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C779FD" w14:textId="2B057838" w:rsidR="00CB2CA6" w:rsidRPr="004B038E" w:rsidRDefault="00CB2CA6" w:rsidP="00CB2CA6">
      <w:pPr>
        <w:autoSpaceDE w:val="0"/>
        <w:autoSpaceDN w:val="0"/>
        <w:adjustRightInd w:val="0"/>
        <w:spacing w:before="100" w:after="100"/>
        <w:jc w:val="center"/>
        <w:rPr>
          <w:rFonts w:cstheme="minorHAnsi"/>
          <w:b/>
          <w:sz w:val="72"/>
          <w:szCs w:val="72"/>
        </w:rPr>
      </w:pPr>
      <w:r w:rsidRPr="004B038E">
        <w:rPr>
          <w:rFonts w:cstheme="minorHAnsi"/>
          <w:noProof/>
          <w:sz w:val="56"/>
          <w:szCs w:val="56"/>
        </w:rPr>
        <w:drawing>
          <wp:anchor distT="0" distB="0" distL="114300" distR="114300" simplePos="0" relativeHeight="251669504" behindDoc="1" locked="0" layoutInCell="1" allowOverlap="1" wp14:anchorId="14F5A4BA" wp14:editId="2EBD30CA">
            <wp:simplePos x="0" y="0"/>
            <wp:positionH relativeFrom="column">
              <wp:posOffset>-238125</wp:posOffset>
            </wp:positionH>
            <wp:positionV relativeFrom="paragraph">
              <wp:posOffset>-390691</wp:posOffset>
            </wp:positionV>
            <wp:extent cx="6962481" cy="9565806"/>
            <wp:effectExtent l="0" t="0" r="0" b="0"/>
            <wp:wrapNone/>
            <wp:docPr id="101" name="Picture 101" descr="Description: logo 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treatme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7389" cy="95862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038E">
        <w:rPr>
          <w:rFonts w:cstheme="minorHAnsi"/>
          <w:b/>
          <w:sz w:val="72"/>
          <w:szCs w:val="72"/>
        </w:rPr>
        <w:t xml:space="preserve"> Web Plus</w:t>
      </w:r>
    </w:p>
    <w:p w14:paraId="509F85A6" w14:textId="77777777" w:rsidR="00CB2CA6" w:rsidRPr="004B038E" w:rsidRDefault="00CB2CA6" w:rsidP="00CB2CA6">
      <w:pPr>
        <w:autoSpaceDE w:val="0"/>
        <w:autoSpaceDN w:val="0"/>
        <w:adjustRightInd w:val="0"/>
        <w:spacing w:before="100" w:after="100"/>
        <w:jc w:val="center"/>
        <w:rPr>
          <w:rFonts w:cstheme="minorHAnsi"/>
          <w:b/>
          <w:i/>
          <w:sz w:val="32"/>
          <w:szCs w:val="32"/>
        </w:rPr>
      </w:pPr>
      <w:r w:rsidRPr="004B038E">
        <w:rPr>
          <w:rFonts w:cstheme="minorHAnsi"/>
          <w:b/>
          <w:i/>
          <w:sz w:val="32"/>
          <w:szCs w:val="32"/>
        </w:rPr>
        <w:t>Application for Secure Cancer Reporting Over the WWW</w:t>
      </w:r>
    </w:p>
    <w:p w14:paraId="12D707A0" w14:textId="77777777" w:rsidR="00CB2CA6" w:rsidRPr="004B038E" w:rsidRDefault="00CB2CA6" w:rsidP="00CB2CA6">
      <w:pPr>
        <w:autoSpaceDE w:val="0"/>
        <w:autoSpaceDN w:val="0"/>
        <w:adjustRightInd w:val="0"/>
        <w:spacing w:before="100" w:after="100"/>
        <w:jc w:val="center"/>
        <w:rPr>
          <w:rFonts w:cstheme="minorHAnsi"/>
          <w:b/>
          <w:i/>
          <w:sz w:val="32"/>
          <w:szCs w:val="32"/>
        </w:rPr>
      </w:pPr>
    </w:p>
    <w:p w14:paraId="5E4C4231" w14:textId="77777777" w:rsidR="00CB2CA6" w:rsidRPr="004B038E" w:rsidRDefault="00CB2CA6" w:rsidP="00CB2CA6">
      <w:pPr>
        <w:autoSpaceDE w:val="0"/>
        <w:autoSpaceDN w:val="0"/>
        <w:adjustRightInd w:val="0"/>
        <w:spacing w:before="100" w:after="100"/>
        <w:jc w:val="center"/>
        <w:rPr>
          <w:rFonts w:cstheme="minorHAnsi"/>
          <w:b/>
          <w:i/>
          <w:sz w:val="32"/>
          <w:szCs w:val="32"/>
        </w:rPr>
      </w:pPr>
    </w:p>
    <w:p w14:paraId="2E942D11" w14:textId="77777777" w:rsidR="00CB2CA6" w:rsidRPr="004B038E" w:rsidRDefault="00CB2CA6" w:rsidP="00CB2CA6">
      <w:pPr>
        <w:autoSpaceDE w:val="0"/>
        <w:autoSpaceDN w:val="0"/>
        <w:adjustRightInd w:val="0"/>
        <w:spacing w:before="100" w:after="100"/>
        <w:jc w:val="center"/>
        <w:rPr>
          <w:rFonts w:cstheme="minorHAnsi"/>
          <w:b/>
          <w:sz w:val="56"/>
          <w:szCs w:val="56"/>
        </w:rPr>
      </w:pPr>
      <w:r>
        <w:rPr>
          <w:rFonts w:cstheme="minorHAnsi"/>
          <w:b/>
          <w:sz w:val="56"/>
          <w:szCs w:val="56"/>
        </w:rPr>
        <w:t>Central Registry Administrator</w:t>
      </w:r>
    </w:p>
    <w:p w14:paraId="0591A1CC" w14:textId="31F026F6" w:rsidR="00CB2CA6" w:rsidRDefault="00CB2CA6" w:rsidP="00CB2CA6">
      <w:pPr>
        <w:spacing w:after="840"/>
        <w:jc w:val="center"/>
        <w:rPr>
          <w:rFonts w:cstheme="minorHAnsi"/>
          <w:sz w:val="28"/>
          <w:szCs w:val="28"/>
        </w:rPr>
      </w:pPr>
      <w:r w:rsidRPr="004B038E">
        <w:rPr>
          <w:rFonts w:cstheme="minorHAnsi"/>
          <w:sz w:val="28"/>
          <w:szCs w:val="28"/>
        </w:rPr>
        <w:t xml:space="preserve">(Based on Web Plus Version </w:t>
      </w:r>
      <w:r w:rsidR="00A957DE">
        <w:rPr>
          <w:rFonts w:cstheme="minorHAnsi"/>
          <w:sz w:val="28"/>
          <w:szCs w:val="28"/>
        </w:rPr>
        <w:t>3.10</w:t>
      </w:r>
      <w:r w:rsidRPr="004B038E">
        <w:rPr>
          <w:rFonts w:cstheme="minorHAnsi"/>
          <w:sz w:val="28"/>
          <w:szCs w:val="28"/>
        </w:rPr>
        <w:t>)</w:t>
      </w:r>
    </w:p>
    <w:p w14:paraId="3EF8C090" w14:textId="160C2F05" w:rsidR="00CB2CA6" w:rsidRPr="004B038E" w:rsidRDefault="002E7C36" w:rsidP="00CB2CA6">
      <w:pPr>
        <w:spacing w:after="840"/>
        <w:jc w:val="center"/>
        <w:rPr>
          <w:rFonts w:cstheme="minorHAnsi"/>
          <w:b/>
          <w:sz w:val="28"/>
          <w:szCs w:val="28"/>
        </w:rPr>
      </w:pPr>
      <w:r>
        <w:rPr>
          <w:rFonts w:cstheme="minorHAnsi"/>
          <w:sz w:val="28"/>
          <w:szCs w:val="28"/>
        </w:rPr>
        <w:t>February</w:t>
      </w:r>
      <w:r w:rsidR="00A957DE">
        <w:rPr>
          <w:rFonts w:cstheme="minorHAnsi"/>
          <w:sz w:val="28"/>
          <w:szCs w:val="28"/>
        </w:rPr>
        <w:t xml:space="preserve"> 2022</w:t>
      </w:r>
    </w:p>
    <w:p w14:paraId="680029A7" w14:textId="77777777" w:rsidR="00CB2CA6" w:rsidRDefault="00CB2CA6" w:rsidP="00CB2CA6">
      <w:pPr>
        <w:spacing w:after="840" w:line="360" w:lineRule="auto"/>
        <w:jc w:val="right"/>
        <w:rPr>
          <w:rFonts w:cstheme="minorHAnsi"/>
          <w:b/>
          <w:sz w:val="26"/>
          <w:szCs w:val="26"/>
        </w:rPr>
      </w:pPr>
    </w:p>
    <w:p w14:paraId="694AE799" w14:textId="77777777" w:rsidR="00CB2CA6" w:rsidRDefault="00CB2CA6" w:rsidP="00CB2CA6">
      <w:pPr>
        <w:spacing w:after="840" w:line="360" w:lineRule="auto"/>
        <w:jc w:val="right"/>
        <w:rPr>
          <w:rFonts w:cstheme="minorHAnsi"/>
          <w:b/>
          <w:sz w:val="26"/>
          <w:szCs w:val="26"/>
        </w:rPr>
      </w:pPr>
    </w:p>
    <w:p w14:paraId="79A3C30D" w14:textId="77777777" w:rsidR="00CB2CA6" w:rsidRDefault="00CB2CA6" w:rsidP="00CB2CA6">
      <w:pPr>
        <w:spacing w:after="840" w:line="360" w:lineRule="auto"/>
        <w:jc w:val="right"/>
        <w:rPr>
          <w:rFonts w:cstheme="minorHAnsi"/>
          <w:b/>
          <w:sz w:val="26"/>
          <w:szCs w:val="26"/>
        </w:rPr>
      </w:pPr>
    </w:p>
    <w:p w14:paraId="1A7ECE33" w14:textId="77777777" w:rsidR="00CB2CA6" w:rsidRPr="004B038E" w:rsidRDefault="00CB2CA6" w:rsidP="00CB2CA6">
      <w:pPr>
        <w:spacing w:after="840" w:line="360" w:lineRule="auto"/>
        <w:jc w:val="right"/>
        <w:rPr>
          <w:rFonts w:cstheme="minorHAnsi"/>
          <w:b/>
        </w:rPr>
      </w:pPr>
      <w:r w:rsidRPr="004B038E">
        <w:rPr>
          <w:rFonts w:cstheme="minorHAnsi"/>
          <w:b/>
          <w:sz w:val="26"/>
          <w:szCs w:val="26"/>
        </w:rPr>
        <w:t>Centers for Disease Control and Prevention</w:t>
      </w:r>
      <w:r w:rsidRPr="004B038E">
        <w:rPr>
          <w:rFonts w:cstheme="minorHAnsi"/>
          <w:b/>
          <w:sz w:val="26"/>
          <w:szCs w:val="26"/>
        </w:rPr>
        <w:br/>
        <w:t>National Center for Chronic Disease Prevention and Health Promotion</w:t>
      </w:r>
      <w:r w:rsidRPr="004B038E">
        <w:rPr>
          <w:rFonts w:cstheme="minorHAnsi"/>
          <w:b/>
          <w:sz w:val="26"/>
          <w:szCs w:val="26"/>
        </w:rPr>
        <w:br/>
        <w:t>Division of Cancer Prevention and Control</w:t>
      </w:r>
      <w:r w:rsidRPr="004B038E">
        <w:rPr>
          <w:rFonts w:cstheme="minorHAnsi"/>
          <w:b/>
          <w:sz w:val="26"/>
          <w:szCs w:val="26"/>
        </w:rPr>
        <w:br/>
        <w:t>National Program of Cancer Registries</w:t>
      </w:r>
      <w:r w:rsidRPr="004B038E">
        <w:rPr>
          <w:rFonts w:cstheme="minorHAnsi"/>
          <w:b/>
          <w:sz w:val="26"/>
          <w:szCs w:val="26"/>
        </w:rPr>
        <w:br/>
        <w:t>Registry Plus™ Software for Cancer Registries</w:t>
      </w:r>
    </w:p>
    <w:p w14:paraId="0DB93367" w14:textId="77777777" w:rsidR="00CB2CA6" w:rsidRPr="004B038E" w:rsidRDefault="00CB2CA6" w:rsidP="00CB2CA6">
      <w:pPr>
        <w:pStyle w:val="TOC1"/>
        <w:tabs>
          <w:tab w:val="right" w:leader="dot" w:pos="9350"/>
        </w:tabs>
        <w:spacing w:before="120" w:after="240"/>
        <w:rPr>
          <w:rFonts w:cstheme="minorHAnsi"/>
          <w:b/>
          <w:sz w:val="28"/>
          <w:szCs w:val="28"/>
        </w:rPr>
      </w:pPr>
    </w:p>
    <w:sdt>
      <w:sdtPr>
        <w:rPr>
          <w:rFonts w:asciiTheme="minorHAnsi" w:eastAsiaTheme="minorHAnsi" w:hAnsiTheme="minorHAnsi" w:cstheme="minorBidi"/>
          <w:color w:val="auto"/>
          <w:sz w:val="22"/>
          <w:szCs w:val="22"/>
        </w:rPr>
        <w:id w:val="1692789905"/>
        <w:docPartObj>
          <w:docPartGallery w:val="Table of Contents"/>
          <w:docPartUnique/>
        </w:docPartObj>
      </w:sdtPr>
      <w:sdtEndPr>
        <w:rPr>
          <w:b/>
          <w:bCs/>
          <w:noProof/>
        </w:rPr>
      </w:sdtEndPr>
      <w:sdtContent>
        <w:p w14:paraId="0F5A4F7B" w14:textId="28B7E902" w:rsidR="00B06F6D" w:rsidRDefault="00B06F6D">
          <w:pPr>
            <w:pStyle w:val="TOCHeading"/>
          </w:pPr>
          <w:r>
            <w:t>Contents</w:t>
          </w:r>
        </w:p>
        <w:p w14:paraId="62624AA0" w14:textId="0A497F1E" w:rsidR="00372805" w:rsidRDefault="00020620">
          <w:pPr>
            <w:pStyle w:val="TOC2"/>
            <w:tabs>
              <w:tab w:val="right" w:leader="dot" w:pos="10070"/>
            </w:tabs>
            <w:rPr>
              <w:rFonts w:eastAsiaTheme="minorEastAsia"/>
              <w:noProof/>
            </w:rPr>
          </w:pPr>
          <w:r>
            <w:fldChar w:fldCharType="begin"/>
          </w:r>
          <w:r>
            <w:instrText xml:space="preserve"> TOC \o "1-5" \h \z \u </w:instrText>
          </w:r>
          <w:r>
            <w:fldChar w:fldCharType="separate"/>
          </w:r>
          <w:hyperlink w:anchor="_Toc94877351" w:history="1">
            <w:r w:rsidR="00372805" w:rsidRPr="00DF575C">
              <w:rPr>
                <w:rStyle w:val="Hyperlink"/>
                <w:noProof/>
              </w:rPr>
              <w:t>General Information</w:t>
            </w:r>
            <w:r w:rsidR="00372805">
              <w:rPr>
                <w:noProof/>
                <w:webHidden/>
              </w:rPr>
              <w:tab/>
            </w:r>
            <w:r w:rsidR="00372805">
              <w:rPr>
                <w:noProof/>
                <w:webHidden/>
              </w:rPr>
              <w:fldChar w:fldCharType="begin"/>
            </w:r>
            <w:r w:rsidR="00372805">
              <w:rPr>
                <w:noProof/>
                <w:webHidden/>
              </w:rPr>
              <w:instrText xml:space="preserve"> PAGEREF _Toc94877351 \h </w:instrText>
            </w:r>
            <w:r w:rsidR="00372805">
              <w:rPr>
                <w:noProof/>
                <w:webHidden/>
              </w:rPr>
            </w:r>
            <w:r w:rsidR="00372805">
              <w:rPr>
                <w:noProof/>
                <w:webHidden/>
              </w:rPr>
              <w:fldChar w:fldCharType="separate"/>
            </w:r>
            <w:r w:rsidR="00372805">
              <w:rPr>
                <w:noProof/>
                <w:webHidden/>
              </w:rPr>
              <w:t>4</w:t>
            </w:r>
            <w:r w:rsidR="00372805">
              <w:rPr>
                <w:noProof/>
                <w:webHidden/>
              </w:rPr>
              <w:fldChar w:fldCharType="end"/>
            </w:r>
          </w:hyperlink>
        </w:p>
        <w:p w14:paraId="6FD5C40C" w14:textId="6C0E6CA3" w:rsidR="00372805" w:rsidRDefault="00372805">
          <w:pPr>
            <w:pStyle w:val="TOC2"/>
            <w:tabs>
              <w:tab w:val="right" w:leader="dot" w:pos="10070"/>
            </w:tabs>
            <w:rPr>
              <w:rFonts w:eastAsiaTheme="minorEastAsia"/>
              <w:noProof/>
            </w:rPr>
          </w:pPr>
          <w:hyperlink w:anchor="_Toc94877352" w:history="1">
            <w:r w:rsidRPr="00DF575C">
              <w:rPr>
                <w:rStyle w:val="Hyperlink"/>
                <w:noProof/>
              </w:rPr>
              <w:t>Central Registry Administrator Menu</w:t>
            </w:r>
            <w:r>
              <w:rPr>
                <w:noProof/>
                <w:webHidden/>
              </w:rPr>
              <w:tab/>
            </w:r>
            <w:r>
              <w:rPr>
                <w:noProof/>
                <w:webHidden/>
              </w:rPr>
              <w:fldChar w:fldCharType="begin"/>
            </w:r>
            <w:r>
              <w:rPr>
                <w:noProof/>
                <w:webHidden/>
              </w:rPr>
              <w:instrText xml:space="preserve"> PAGEREF _Toc94877352 \h </w:instrText>
            </w:r>
            <w:r>
              <w:rPr>
                <w:noProof/>
                <w:webHidden/>
              </w:rPr>
            </w:r>
            <w:r>
              <w:rPr>
                <w:noProof/>
                <w:webHidden/>
              </w:rPr>
              <w:fldChar w:fldCharType="separate"/>
            </w:r>
            <w:r>
              <w:rPr>
                <w:noProof/>
                <w:webHidden/>
              </w:rPr>
              <w:t>4</w:t>
            </w:r>
            <w:r>
              <w:rPr>
                <w:noProof/>
                <w:webHidden/>
              </w:rPr>
              <w:fldChar w:fldCharType="end"/>
            </w:r>
          </w:hyperlink>
        </w:p>
        <w:p w14:paraId="76CEFE16" w14:textId="3DCC72BA" w:rsidR="00372805" w:rsidRDefault="00372805">
          <w:pPr>
            <w:pStyle w:val="TOC2"/>
            <w:tabs>
              <w:tab w:val="right" w:leader="dot" w:pos="10070"/>
            </w:tabs>
            <w:rPr>
              <w:rFonts w:eastAsiaTheme="minorEastAsia"/>
              <w:noProof/>
            </w:rPr>
          </w:pPr>
          <w:hyperlink w:anchor="_Toc94877353" w:history="1">
            <w:r w:rsidRPr="00DF575C">
              <w:rPr>
                <w:rStyle w:val="Hyperlink"/>
                <w:noProof/>
              </w:rPr>
              <w:t>Manage Users and Facilities</w:t>
            </w:r>
            <w:r>
              <w:rPr>
                <w:noProof/>
                <w:webHidden/>
              </w:rPr>
              <w:tab/>
            </w:r>
            <w:r>
              <w:rPr>
                <w:noProof/>
                <w:webHidden/>
              </w:rPr>
              <w:fldChar w:fldCharType="begin"/>
            </w:r>
            <w:r>
              <w:rPr>
                <w:noProof/>
                <w:webHidden/>
              </w:rPr>
              <w:instrText xml:space="preserve"> PAGEREF _Toc94877353 \h </w:instrText>
            </w:r>
            <w:r>
              <w:rPr>
                <w:noProof/>
                <w:webHidden/>
              </w:rPr>
            </w:r>
            <w:r>
              <w:rPr>
                <w:noProof/>
                <w:webHidden/>
              </w:rPr>
              <w:fldChar w:fldCharType="separate"/>
            </w:r>
            <w:r>
              <w:rPr>
                <w:noProof/>
                <w:webHidden/>
              </w:rPr>
              <w:t>6</w:t>
            </w:r>
            <w:r>
              <w:rPr>
                <w:noProof/>
                <w:webHidden/>
              </w:rPr>
              <w:fldChar w:fldCharType="end"/>
            </w:r>
          </w:hyperlink>
        </w:p>
        <w:p w14:paraId="7DF68A66" w14:textId="39580C3D" w:rsidR="00372805" w:rsidRDefault="00372805">
          <w:pPr>
            <w:pStyle w:val="TOC3"/>
            <w:tabs>
              <w:tab w:val="right" w:leader="dot" w:pos="10070"/>
            </w:tabs>
            <w:rPr>
              <w:rFonts w:eastAsiaTheme="minorEastAsia"/>
              <w:noProof/>
            </w:rPr>
          </w:pPr>
          <w:hyperlink w:anchor="_Toc94877354" w:history="1">
            <w:r w:rsidRPr="00DF575C">
              <w:rPr>
                <w:rStyle w:val="Hyperlink"/>
                <w:noProof/>
              </w:rPr>
              <w:t>Manage Facilities</w:t>
            </w:r>
            <w:r>
              <w:rPr>
                <w:noProof/>
                <w:webHidden/>
              </w:rPr>
              <w:tab/>
            </w:r>
            <w:r>
              <w:rPr>
                <w:noProof/>
                <w:webHidden/>
              </w:rPr>
              <w:fldChar w:fldCharType="begin"/>
            </w:r>
            <w:r>
              <w:rPr>
                <w:noProof/>
                <w:webHidden/>
              </w:rPr>
              <w:instrText xml:space="preserve"> PAGEREF _Toc94877354 \h </w:instrText>
            </w:r>
            <w:r>
              <w:rPr>
                <w:noProof/>
                <w:webHidden/>
              </w:rPr>
            </w:r>
            <w:r>
              <w:rPr>
                <w:noProof/>
                <w:webHidden/>
              </w:rPr>
              <w:fldChar w:fldCharType="separate"/>
            </w:r>
            <w:r>
              <w:rPr>
                <w:noProof/>
                <w:webHidden/>
              </w:rPr>
              <w:t>6</w:t>
            </w:r>
            <w:r>
              <w:rPr>
                <w:noProof/>
                <w:webHidden/>
              </w:rPr>
              <w:fldChar w:fldCharType="end"/>
            </w:r>
          </w:hyperlink>
        </w:p>
        <w:p w14:paraId="7628675C" w14:textId="1618CE97" w:rsidR="00372805" w:rsidRDefault="00372805">
          <w:pPr>
            <w:pStyle w:val="TOC4"/>
            <w:tabs>
              <w:tab w:val="right" w:leader="dot" w:pos="10070"/>
            </w:tabs>
            <w:rPr>
              <w:rFonts w:eastAsiaTheme="minorEastAsia"/>
              <w:noProof/>
            </w:rPr>
          </w:pPr>
          <w:hyperlink w:anchor="_Toc94877355" w:history="1">
            <w:r w:rsidRPr="00DF575C">
              <w:rPr>
                <w:rStyle w:val="Hyperlink"/>
                <w:noProof/>
              </w:rPr>
              <w:t>Add/Update a Facility</w:t>
            </w:r>
            <w:r>
              <w:rPr>
                <w:noProof/>
                <w:webHidden/>
              </w:rPr>
              <w:tab/>
            </w:r>
            <w:r>
              <w:rPr>
                <w:noProof/>
                <w:webHidden/>
              </w:rPr>
              <w:fldChar w:fldCharType="begin"/>
            </w:r>
            <w:r>
              <w:rPr>
                <w:noProof/>
                <w:webHidden/>
              </w:rPr>
              <w:instrText xml:space="preserve"> PAGEREF _Toc94877355 \h </w:instrText>
            </w:r>
            <w:r>
              <w:rPr>
                <w:noProof/>
                <w:webHidden/>
              </w:rPr>
            </w:r>
            <w:r>
              <w:rPr>
                <w:noProof/>
                <w:webHidden/>
              </w:rPr>
              <w:fldChar w:fldCharType="separate"/>
            </w:r>
            <w:r>
              <w:rPr>
                <w:noProof/>
                <w:webHidden/>
              </w:rPr>
              <w:t>7</w:t>
            </w:r>
            <w:r>
              <w:rPr>
                <w:noProof/>
                <w:webHidden/>
              </w:rPr>
              <w:fldChar w:fldCharType="end"/>
            </w:r>
          </w:hyperlink>
        </w:p>
        <w:p w14:paraId="07121B74" w14:textId="25D31D8E" w:rsidR="00372805" w:rsidRDefault="00372805">
          <w:pPr>
            <w:pStyle w:val="TOC4"/>
            <w:tabs>
              <w:tab w:val="right" w:leader="dot" w:pos="10070"/>
            </w:tabs>
            <w:rPr>
              <w:rFonts w:eastAsiaTheme="minorEastAsia"/>
              <w:noProof/>
            </w:rPr>
          </w:pPr>
          <w:hyperlink w:anchor="_Toc94877356" w:history="1">
            <w:r w:rsidRPr="00DF575C">
              <w:rPr>
                <w:rStyle w:val="Hyperlink"/>
                <w:noProof/>
              </w:rPr>
              <w:t>Update a Facility</w:t>
            </w:r>
            <w:r>
              <w:rPr>
                <w:noProof/>
                <w:webHidden/>
              </w:rPr>
              <w:tab/>
            </w:r>
            <w:r>
              <w:rPr>
                <w:noProof/>
                <w:webHidden/>
              </w:rPr>
              <w:fldChar w:fldCharType="begin"/>
            </w:r>
            <w:r>
              <w:rPr>
                <w:noProof/>
                <w:webHidden/>
              </w:rPr>
              <w:instrText xml:space="preserve"> PAGEREF _Toc94877356 \h </w:instrText>
            </w:r>
            <w:r>
              <w:rPr>
                <w:noProof/>
                <w:webHidden/>
              </w:rPr>
            </w:r>
            <w:r>
              <w:rPr>
                <w:noProof/>
                <w:webHidden/>
              </w:rPr>
              <w:fldChar w:fldCharType="separate"/>
            </w:r>
            <w:r>
              <w:rPr>
                <w:noProof/>
                <w:webHidden/>
              </w:rPr>
              <w:t>10</w:t>
            </w:r>
            <w:r>
              <w:rPr>
                <w:noProof/>
                <w:webHidden/>
              </w:rPr>
              <w:fldChar w:fldCharType="end"/>
            </w:r>
          </w:hyperlink>
        </w:p>
        <w:p w14:paraId="5CB3DB53" w14:textId="4ACC94FC" w:rsidR="00372805" w:rsidRDefault="00372805">
          <w:pPr>
            <w:pStyle w:val="TOC4"/>
            <w:tabs>
              <w:tab w:val="right" w:leader="dot" w:pos="10070"/>
            </w:tabs>
            <w:rPr>
              <w:rFonts w:eastAsiaTheme="minorEastAsia"/>
              <w:noProof/>
            </w:rPr>
          </w:pPr>
          <w:hyperlink w:anchor="_Toc94877357" w:history="1">
            <w:r w:rsidRPr="00DF575C">
              <w:rPr>
                <w:rStyle w:val="Hyperlink"/>
                <w:noProof/>
              </w:rPr>
              <w:t>Delete a Facility</w:t>
            </w:r>
            <w:r>
              <w:rPr>
                <w:noProof/>
                <w:webHidden/>
              </w:rPr>
              <w:tab/>
            </w:r>
            <w:r>
              <w:rPr>
                <w:noProof/>
                <w:webHidden/>
              </w:rPr>
              <w:fldChar w:fldCharType="begin"/>
            </w:r>
            <w:r>
              <w:rPr>
                <w:noProof/>
                <w:webHidden/>
              </w:rPr>
              <w:instrText xml:space="preserve"> PAGEREF _Toc94877357 \h </w:instrText>
            </w:r>
            <w:r>
              <w:rPr>
                <w:noProof/>
                <w:webHidden/>
              </w:rPr>
            </w:r>
            <w:r>
              <w:rPr>
                <w:noProof/>
                <w:webHidden/>
              </w:rPr>
              <w:fldChar w:fldCharType="separate"/>
            </w:r>
            <w:r>
              <w:rPr>
                <w:noProof/>
                <w:webHidden/>
              </w:rPr>
              <w:t>10</w:t>
            </w:r>
            <w:r>
              <w:rPr>
                <w:noProof/>
                <w:webHidden/>
              </w:rPr>
              <w:fldChar w:fldCharType="end"/>
            </w:r>
          </w:hyperlink>
        </w:p>
        <w:p w14:paraId="7AF1E31A" w14:textId="56B9BD49" w:rsidR="00372805" w:rsidRDefault="00372805">
          <w:pPr>
            <w:pStyle w:val="TOC4"/>
            <w:tabs>
              <w:tab w:val="right" w:leader="dot" w:pos="10070"/>
            </w:tabs>
            <w:rPr>
              <w:rFonts w:eastAsiaTheme="minorEastAsia"/>
              <w:noProof/>
            </w:rPr>
          </w:pPr>
          <w:hyperlink w:anchor="_Toc94877358" w:history="1">
            <w:r w:rsidRPr="00DF575C">
              <w:rPr>
                <w:rStyle w:val="Hyperlink"/>
                <w:noProof/>
              </w:rPr>
              <w:t>Change Preferred Display</w:t>
            </w:r>
            <w:r>
              <w:rPr>
                <w:noProof/>
                <w:webHidden/>
              </w:rPr>
              <w:tab/>
            </w:r>
            <w:r>
              <w:rPr>
                <w:noProof/>
                <w:webHidden/>
              </w:rPr>
              <w:fldChar w:fldCharType="begin"/>
            </w:r>
            <w:r>
              <w:rPr>
                <w:noProof/>
                <w:webHidden/>
              </w:rPr>
              <w:instrText xml:space="preserve"> PAGEREF _Toc94877358 \h </w:instrText>
            </w:r>
            <w:r>
              <w:rPr>
                <w:noProof/>
                <w:webHidden/>
              </w:rPr>
            </w:r>
            <w:r>
              <w:rPr>
                <w:noProof/>
                <w:webHidden/>
              </w:rPr>
              <w:fldChar w:fldCharType="separate"/>
            </w:r>
            <w:r>
              <w:rPr>
                <w:noProof/>
                <w:webHidden/>
              </w:rPr>
              <w:t>10</w:t>
            </w:r>
            <w:r>
              <w:rPr>
                <w:noProof/>
                <w:webHidden/>
              </w:rPr>
              <w:fldChar w:fldCharType="end"/>
            </w:r>
          </w:hyperlink>
        </w:p>
        <w:p w14:paraId="2CA2687D" w14:textId="179B8CDA" w:rsidR="00372805" w:rsidRDefault="00372805">
          <w:pPr>
            <w:pStyle w:val="TOC3"/>
            <w:tabs>
              <w:tab w:val="right" w:leader="dot" w:pos="10070"/>
            </w:tabs>
            <w:rPr>
              <w:rFonts w:eastAsiaTheme="minorEastAsia"/>
              <w:noProof/>
            </w:rPr>
          </w:pPr>
          <w:hyperlink w:anchor="_Toc94877359" w:history="1">
            <w:r w:rsidRPr="00DF575C">
              <w:rPr>
                <w:rStyle w:val="Hyperlink"/>
                <w:noProof/>
              </w:rPr>
              <w:t>Manage Users</w:t>
            </w:r>
            <w:r>
              <w:rPr>
                <w:noProof/>
                <w:webHidden/>
              </w:rPr>
              <w:tab/>
            </w:r>
            <w:r>
              <w:rPr>
                <w:noProof/>
                <w:webHidden/>
              </w:rPr>
              <w:fldChar w:fldCharType="begin"/>
            </w:r>
            <w:r>
              <w:rPr>
                <w:noProof/>
                <w:webHidden/>
              </w:rPr>
              <w:instrText xml:space="preserve"> PAGEREF _Toc94877359 \h </w:instrText>
            </w:r>
            <w:r>
              <w:rPr>
                <w:noProof/>
                <w:webHidden/>
              </w:rPr>
            </w:r>
            <w:r>
              <w:rPr>
                <w:noProof/>
                <w:webHidden/>
              </w:rPr>
              <w:fldChar w:fldCharType="separate"/>
            </w:r>
            <w:r>
              <w:rPr>
                <w:noProof/>
                <w:webHidden/>
              </w:rPr>
              <w:t>12</w:t>
            </w:r>
            <w:r>
              <w:rPr>
                <w:noProof/>
                <w:webHidden/>
              </w:rPr>
              <w:fldChar w:fldCharType="end"/>
            </w:r>
          </w:hyperlink>
        </w:p>
        <w:p w14:paraId="6D8F499E" w14:textId="6782DBC6" w:rsidR="00372805" w:rsidRDefault="00372805">
          <w:pPr>
            <w:pStyle w:val="TOC4"/>
            <w:tabs>
              <w:tab w:val="right" w:leader="dot" w:pos="10070"/>
            </w:tabs>
            <w:rPr>
              <w:rFonts w:eastAsiaTheme="minorEastAsia"/>
              <w:noProof/>
            </w:rPr>
          </w:pPr>
          <w:hyperlink w:anchor="_Toc94877360" w:history="1">
            <w:r w:rsidRPr="00DF575C">
              <w:rPr>
                <w:rStyle w:val="Hyperlink"/>
                <w:noProof/>
              </w:rPr>
              <w:t>Add a User</w:t>
            </w:r>
            <w:r>
              <w:rPr>
                <w:noProof/>
                <w:webHidden/>
              </w:rPr>
              <w:tab/>
            </w:r>
            <w:r>
              <w:rPr>
                <w:noProof/>
                <w:webHidden/>
              </w:rPr>
              <w:fldChar w:fldCharType="begin"/>
            </w:r>
            <w:r>
              <w:rPr>
                <w:noProof/>
                <w:webHidden/>
              </w:rPr>
              <w:instrText xml:space="preserve"> PAGEREF _Toc94877360 \h </w:instrText>
            </w:r>
            <w:r>
              <w:rPr>
                <w:noProof/>
                <w:webHidden/>
              </w:rPr>
            </w:r>
            <w:r>
              <w:rPr>
                <w:noProof/>
                <w:webHidden/>
              </w:rPr>
              <w:fldChar w:fldCharType="separate"/>
            </w:r>
            <w:r>
              <w:rPr>
                <w:noProof/>
                <w:webHidden/>
              </w:rPr>
              <w:t>12</w:t>
            </w:r>
            <w:r>
              <w:rPr>
                <w:noProof/>
                <w:webHidden/>
              </w:rPr>
              <w:fldChar w:fldCharType="end"/>
            </w:r>
          </w:hyperlink>
        </w:p>
        <w:p w14:paraId="2D0813CF" w14:textId="16E30528" w:rsidR="00372805" w:rsidRDefault="00372805">
          <w:pPr>
            <w:pStyle w:val="TOC5"/>
            <w:tabs>
              <w:tab w:val="right" w:leader="dot" w:pos="10070"/>
            </w:tabs>
            <w:rPr>
              <w:rFonts w:eastAsiaTheme="minorEastAsia"/>
              <w:noProof/>
            </w:rPr>
          </w:pPr>
          <w:hyperlink w:anchor="_Toc94877361" w:history="1">
            <w:r w:rsidRPr="00DF575C">
              <w:rPr>
                <w:rStyle w:val="Hyperlink"/>
                <w:noProof/>
              </w:rPr>
              <w:t>Central Level and Facility Level User Roles</w:t>
            </w:r>
            <w:r>
              <w:rPr>
                <w:noProof/>
                <w:webHidden/>
              </w:rPr>
              <w:tab/>
            </w:r>
            <w:r>
              <w:rPr>
                <w:noProof/>
                <w:webHidden/>
              </w:rPr>
              <w:fldChar w:fldCharType="begin"/>
            </w:r>
            <w:r>
              <w:rPr>
                <w:noProof/>
                <w:webHidden/>
              </w:rPr>
              <w:instrText xml:space="preserve"> PAGEREF _Toc94877361 \h </w:instrText>
            </w:r>
            <w:r>
              <w:rPr>
                <w:noProof/>
                <w:webHidden/>
              </w:rPr>
            </w:r>
            <w:r>
              <w:rPr>
                <w:noProof/>
                <w:webHidden/>
              </w:rPr>
              <w:fldChar w:fldCharType="separate"/>
            </w:r>
            <w:r>
              <w:rPr>
                <w:noProof/>
                <w:webHidden/>
              </w:rPr>
              <w:t>15</w:t>
            </w:r>
            <w:r>
              <w:rPr>
                <w:noProof/>
                <w:webHidden/>
              </w:rPr>
              <w:fldChar w:fldCharType="end"/>
            </w:r>
          </w:hyperlink>
        </w:p>
        <w:p w14:paraId="29ECA4C6" w14:textId="3874D443" w:rsidR="00372805" w:rsidRDefault="00372805">
          <w:pPr>
            <w:pStyle w:val="TOC3"/>
            <w:tabs>
              <w:tab w:val="right" w:leader="dot" w:pos="10070"/>
            </w:tabs>
            <w:rPr>
              <w:rFonts w:eastAsiaTheme="minorEastAsia"/>
              <w:noProof/>
            </w:rPr>
          </w:pPr>
          <w:hyperlink w:anchor="_Toc94877362" w:history="1">
            <w:r w:rsidRPr="00DF575C">
              <w:rPr>
                <w:rStyle w:val="Hyperlink"/>
                <w:noProof/>
              </w:rPr>
              <w:t>Current User Activities</w:t>
            </w:r>
            <w:r>
              <w:rPr>
                <w:noProof/>
                <w:webHidden/>
              </w:rPr>
              <w:tab/>
            </w:r>
            <w:r>
              <w:rPr>
                <w:noProof/>
                <w:webHidden/>
              </w:rPr>
              <w:fldChar w:fldCharType="begin"/>
            </w:r>
            <w:r>
              <w:rPr>
                <w:noProof/>
                <w:webHidden/>
              </w:rPr>
              <w:instrText xml:space="preserve"> PAGEREF _Toc94877362 \h </w:instrText>
            </w:r>
            <w:r>
              <w:rPr>
                <w:noProof/>
                <w:webHidden/>
              </w:rPr>
            </w:r>
            <w:r>
              <w:rPr>
                <w:noProof/>
                <w:webHidden/>
              </w:rPr>
              <w:fldChar w:fldCharType="separate"/>
            </w:r>
            <w:r>
              <w:rPr>
                <w:noProof/>
                <w:webHidden/>
              </w:rPr>
              <w:t>18</w:t>
            </w:r>
            <w:r>
              <w:rPr>
                <w:noProof/>
                <w:webHidden/>
              </w:rPr>
              <w:fldChar w:fldCharType="end"/>
            </w:r>
          </w:hyperlink>
        </w:p>
        <w:p w14:paraId="7679F8B9" w14:textId="2CE6F048" w:rsidR="00372805" w:rsidRDefault="00372805">
          <w:pPr>
            <w:pStyle w:val="TOC2"/>
            <w:tabs>
              <w:tab w:val="right" w:leader="dot" w:pos="10070"/>
            </w:tabs>
            <w:rPr>
              <w:rFonts w:eastAsiaTheme="minorEastAsia"/>
              <w:noProof/>
            </w:rPr>
          </w:pPr>
          <w:hyperlink w:anchor="_Toc94877363" w:history="1">
            <w:r w:rsidRPr="00DF575C">
              <w:rPr>
                <w:rStyle w:val="Hyperlink"/>
                <w:noProof/>
              </w:rPr>
              <w:t>Configuration – Manage Display Types, Manage System Preferences, Reinitialize Application</w:t>
            </w:r>
            <w:r>
              <w:rPr>
                <w:noProof/>
                <w:webHidden/>
              </w:rPr>
              <w:tab/>
            </w:r>
            <w:r>
              <w:rPr>
                <w:noProof/>
                <w:webHidden/>
              </w:rPr>
              <w:fldChar w:fldCharType="begin"/>
            </w:r>
            <w:r>
              <w:rPr>
                <w:noProof/>
                <w:webHidden/>
              </w:rPr>
              <w:instrText xml:space="preserve"> PAGEREF _Toc94877363 \h </w:instrText>
            </w:r>
            <w:r>
              <w:rPr>
                <w:noProof/>
                <w:webHidden/>
              </w:rPr>
            </w:r>
            <w:r>
              <w:rPr>
                <w:noProof/>
                <w:webHidden/>
              </w:rPr>
              <w:fldChar w:fldCharType="separate"/>
            </w:r>
            <w:r>
              <w:rPr>
                <w:noProof/>
                <w:webHidden/>
              </w:rPr>
              <w:t>20</w:t>
            </w:r>
            <w:r>
              <w:rPr>
                <w:noProof/>
                <w:webHidden/>
              </w:rPr>
              <w:fldChar w:fldCharType="end"/>
            </w:r>
          </w:hyperlink>
        </w:p>
        <w:p w14:paraId="4047C545" w14:textId="230E170E" w:rsidR="00372805" w:rsidRDefault="00372805">
          <w:pPr>
            <w:pStyle w:val="TOC3"/>
            <w:tabs>
              <w:tab w:val="right" w:leader="dot" w:pos="10070"/>
            </w:tabs>
            <w:rPr>
              <w:rFonts w:eastAsiaTheme="minorEastAsia"/>
              <w:noProof/>
            </w:rPr>
          </w:pPr>
          <w:hyperlink w:anchor="_Toc94877364" w:history="1">
            <w:r w:rsidRPr="00DF575C">
              <w:rPr>
                <w:rStyle w:val="Hyperlink"/>
                <w:noProof/>
              </w:rPr>
              <w:t>Manage System Preferences</w:t>
            </w:r>
            <w:r>
              <w:rPr>
                <w:noProof/>
                <w:webHidden/>
              </w:rPr>
              <w:tab/>
            </w:r>
            <w:r>
              <w:rPr>
                <w:noProof/>
                <w:webHidden/>
              </w:rPr>
              <w:fldChar w:fldCharType="begin"/>
            </w:r>
            <w:r>
              <w:rPr>
                <w:noProof/>
                <w:webHidden/>
              </w:rPr>
              <w:instrText xml:space="preserve"> PAGEREF _Toc94877364 \h </w:instrText>
            </w:r>
            <w:r>
              <w:rPr>
                <w:noProof/>
                <w:webHidden/>
              </w:rPr>
            </w:r>
            <w:r>
              <w:rPr>
                <w:noProof/>
                <w:webHidden/>
              </w:rPr>
              <w:fldChar w:fldCharType="separate"/>
            </w:r>
            <w:r>
              <w:rPr>
                <w:noProof/>
                <w:webHidden/>
              </w:rPr>
              <w:t>20</w:t>
            </w:r>
            <w:r>
              <w:rPr>
                <w:noProof/>
                <w:webHidden/>
              </w:rPr>
              <w:fldChar w:fldCharType="end"/>
            </w:r>
          </w:hyperlink>
        </w:p>
        <w:p w14:paraId="1C67CFD8" w14:textId="04F2C0CE" w:rsidR="00372805" w:rsidRDefault="00372805">
          <w:pPr>
            <w:pStyle w:val="TOC4"/>
            <w:tabs>
              <w:tab w:val="right" w:leader="dot" w:pos="10070"/>
            </w:tabs>
            <w:rPr>
              <w:rFonts w:eastAsiaTheme="minorEastAsia"/>
              <w:noProof/>
            </w:rPr>
          </w:pPr>
          <w:hyperlink w:anchor="_Toc94877365" w:history="1">
            <w:r w:rsidRPr="00DF575C">
              <w:rPr>
                <w:rStyle w:val="Hyperlink"/>
                <w:noProof/>
              </w:rPr>
              <w:t>User Account Security</w:t>
            </w:r>
            <w:r>
              <w:rPr>
                <w:noProof/>
                <w:webHidden/>
              </w:rPr>
              <w:tab/>
            </w:r>
            <w:r>
              <w:rPr>
                <w:noProof/>
                <w:webHidden/>
              </w:rPr>
              <w:fldChar w:fldCharType="begin"/>
            </w:r>
            <w:r>
              <w:rPr>
                <w:noProof/>
                <w:webHidden/>
              </w:rPr>
              <w:instrText xml:space="preserve"> PAGEREF _Toc94877365 \h </w:instrText>
            </w:r>
            <w:r>
              <w:rPr>
                <w:noProof/>
                <w:webHidden/>
              </w:rPr>
            </w:r>
            <w:r>
              <w:rPr>
                <w:noProof/>
                <w:webHidden/>
              </w:rPr>
              <w:fldChar w:fldCharType="separate"/>
            </w:r>
            <w:r>
              <w:rPr>
                <w:noProof/>
                <w:webHidden/>
              </w:rPr>
              <w:t>26</w:t>
            </w:r>
            <w:r>
              <w:rPr>
                <w:noProof/>
                <w:webHidden/>
              </w:rPr>
              <w:fldChar w:fldCharType="end"/>
            </w:r>
          </w:hyperlink>
        </w:p>
        <w:p w14:paraId="559D5AE6" w14:textId="7D573587" w:rsidR="00372805" w:rsidRDefault="00372805">
          <w:pPr>
            <w:pStyle w:val="TOC4"/>
            <w:tabs>
              <w:tab w:val="right" w:leader="dot" w:pos="10070"/>
            </w:tabs>
            <w:rPr>
              <w:rFonts w:eastAsiaTheme="minorEastAsia"/>
              <w:noProof/>
            </w:rPr>
          </w:pPr>
          <w:hyperlink w:anchor="_Toc94877366" w:history="1">
            <w:r w:rsidRPr="00DF575C">
              <w:rPr>
                <w:rStyle w:val="Hyperlink"/>
                <w:noProof/>
              </w:rPr>
              <w:t>Password Policy</w:t>
            </w:r>
            <w:r>
              <w:rPr>
                <w:noProof/>
                <w:webHidden/>
              </w:rPr>
              <w:tab/>
            </w:r>
            <w:r>
              <w:rPr>
                <w:noProof/>
                <w:webHidden/>
              </w:rPr>
              <w:fldChar w:fldCharType="begin"/>
            </w:r>
            <w:r>
              <w:rPr>
                <w:noProof/>
                <w:webHidden/>
              </w:rPr>
              <w:instrText xml:space="preserve"> PAGEREF _Toc94877366 \h </w:instrText>
            </w:r>
            <w:r>
              <w:rPr>
                <w:noProof/>
                <w:webHidden/>
              </w:rPr>
            </w:r>
            <w:r>
              <w:rPr>
                <w:noProof/>
                <w:webHidden/>
              </w:rPr>
              <w:fldChar w:fldCharType="separate"/>
            </w:r>
            <w:r>
              <w:rPr>
                <w:noProof/>
                <w:webHidden/>
              </w:rPr>
              <w:t>31</w:t>
            </w:r>
            <w:r>
              <w:rPr>
                <w:noProof/>
                <w:webHidden/>
              </w:rPr>
              <w:fldChar w:fldCharType="end"/>
            </w:r>
          </w:hyperlink>
        </w:p>
        <w:p w14:paraId="10B503B2" w14:textId="628F6D96" w:rsidR="00372805" w:rsidRDefault="00372805">
          <w:pPr>
            <w:pStyle w:val="TOC3"/>
            <w:tabs>
              <w:tab w:val="right" w:leader="dot" w:pos="10070"/>
            </w:tabs>
            <w:rPr>
              <w:rFonts w:eastAsiaTheme="minorEastAsia"/>
              <w:noProof/>
            </w:rPr>
          </w:pPr>
          <w:hyperlink w:anchor="_Toc94877367" w:history="1">
            <w:r w:rsidRPr="00DF575C">
              <w:rPr>
                <w:rStyle w:val="Hyperlink"/>
                <w:noProof/>
              </w:rPr>
              <w:t>Reinitialize Application</w:t>
            </w:r>
            <w:r>
              <w:rPr>
                <w:noProof/>
                <w:webHidden/>
              </w:rPr>
              <w:tab/>
            </w:r>
            <w:r>
              <w:rPr>
                <w:noProof/>
                <w:webHidden/>
              </w:rPr>
              <w:fldChar w:fldCharType="begin"/>
            </w:r>
            <w:r>
              <w:rPr>
                <w:noProof/>
                <w:webHidden/>
              </w:rPr>
              <w:instrText xml:space="preserve"> PAGEREF _Toc94877367 \h </w:instrText>
            </w:r>
            <w:r>
              <w:rPr>
                <w:noProof/>
                <w:webHidden/>
              </w:rPr>
            </w:r>
            <w:r>
              <w:rPr>
                <w:noProof/>
                <w:webHidden/>
              </w:rPr>
              <w:fldChar w:fldCharType="separate"/>
            </w:r>
            <w:r>
              <w:rPr>
                <w:noProof/>
                <w:webHidden/>
              </w:rPr>
              <w:t>32</w:t>
            </w:r>
            <w:r>
              <w:rPr>
                <w:noProof/>
                <w:webHidden/>
              </w:rPr>
              <w:fldChar w:fldCharType="end"/>
            </w:r>
          </w:hyperlink>
        </w:p>
        <w:p w14:paraId="0B5B8AD9" w14:textId="477FBEF9" w:rsidR="00372805" w:rsidRDefault="00372805">
          <w:pPr>
            <w:pStyle w:val="TOC3"/>
            <w:tabs>
              <w:tab w:val="right" w:leader="dot" w:pos="10070"/>
            </w:tabs>
            <w:rPr>
              <w:rFonts w:eastAsiaTheme="minorEastAsia"/>
              <w:noProof/>
            </w:rPr>
          </w:pPr>
          <w:hyperlink w:anchor="_Toc94877368" w:history="1">
            <w:r w:rsidRPr="00DF575C">
              <w:rPr>
                <w:rStyle w:val="Hyperlink"/>
                <w:noProof/>
              </w:rPr>
              <w:t>Manage Display Types</w:t>
            </w:r>
            <w:r>
              <w:rPr>
                <w:noProof/>
                <w:webHidden/>
              </w:rPr>
              <w:tab/>
            </w:r>
            <w:r>
              <w:rPr>
                <w:noProof/>
                <w:webHidden/>
              </w:rPr>
              <w:fldChar w:fldCharType="begin"/>
            </w:r>
            <w:r>
              <w:rPr>
                <w:noProof/>
                <w:webHidden/>
              </w:rPr>
              <w:instrText xml:space="preserve"> PAGEREF _Toc94877368 \h </w:instrText>
            </w:r>
            <w:r>
              <w:rPr>
                <w:noProof/>
                <w:webHidden/>
              </w:rPr>
            </w:r>
            <w:r>
              <w:rPr>
                <w:noProof/>
                <w:webHidden/>
              </w:rPr>
              <w:fldChar w:fldCharType="separate"/>
            </w:r>
            <w:r>
              <w:rPr>
                <w:noProof/>
                <w:webHidden/>
              </w:rPr>
              <w:t>32</w:t>
            </w:r>
            <w:r>
              <w:rPr>
                <w:noProof/>
                <w:webHidden/>
              </w:rPr>
              <w:fldChar w:fldCharType="end"/>
            </w:r>
          </w:hyperlink>
        </w:p>
        <w:p w14:paraId="51EA6FBD" w14:textId="5EEC918E" w:rsidR="00372805" w:rsidRDefault="00372805">
          <w:pPr>
            <w:pStyle w:val="TOC3"/>
            <w:tabs>
              <w:tab w:val="right" w:leader="dot" w:pos="10070"/>
            </w:tabs>
            <w:rPr>
              <w:rFonts w:eastAsiaTheme="minorEastAsia"/>
              <w:noProof/>
            </w:rPr>
          </w:pPr>
          <w:hyperlink w:anchor="_Toc94877369" w:history="1">
            <w:r w:rsidRPr="00DF575C">
              <w:rPr>
                <w:rStyle w:val="Hyperlink"/>
                <w:noProof/>
              </w:rPr>
              <w:t>Five Steps for Building a Display Type</w:t>
            </w:r>
            <w:r>
              <w:rPr>
                <w:noProof/>
                <w:webHidden/>
              </w:rPr>
              <w:tab/>
            </w:r>
            <w:r>
              <w:rPr>
                <w:noProof/>
                <w:webHidden/>
              </w:rPr>
              <w:fldChar w:fldCharType="begin"/>
            </w:r>
            <w:r>
              <w:rPr>
                <w:noProof/>
                <w:webHidden/>
              </w:rPr>
              <w:instrText xml:space="preserve"> PAGEREF _Toc94877369 \h </w:instrText>
            </w:r>
            <w:r>
              <w:rPr>
                <w:noProof/>
                <w:webHidden/>
              </w:rPr>
            </w:r>
            <w:r>
              <w:rPr>
                <w:noProof/>
                <w:webHidden/>
              </w:rPr>
              <w:fldChar w:fldCharType="separate"/>
            </w:r>
            <w:r>
              <w:rPr>
                <w:noProof/>
                <w:webHidden/>
              </w:rPr>
              <w:t>34</w:t>
            </w:r>
            <w:r>
              <w:rPr>
                <w:noProof/>
                <w:webHidden/>
              </w:rPr>
              <w:fldChar w:fldCharType="end"/>
            </w:r>
          </w:hyperlink>
        </w:p>
        <w:p w14:paraId="29CD7563" w14:textId="51178123" w:rsidR="00372805" w:rsidRDefault="00372805">
          <w:pPr>
            <w:pStyle w:val="TOC4"/>
            <w:tabs>
              <w:tab w:val="right" w:leader="dot" w:pos="10070"/>
            </w:tabs>
            <w:rPr>
              <w:rFonts w:eastAsiaTheme="minorEastAsia"/>
              <w:noProof/>
            </w:rPr>
          </w:pPr>
          <w:hyperlink w:anchor="_Toc94877370" w:history="1">
            <w:r w:rsidRPr="00DF575C">
              <w:rPr>
                <w:rStyle w:val="Hyperlink"/>
                <w:noProof/>
              </w:rPr>
              <w:t>Step 1: Select Fields</w:t>
            </w:r>
            <w:r>
              <w:rPr>
                <w:noProof/>
                <w:webHidden/>
              </w:rPr>
              <w:tab/>
            </w:r>
            <w:r>
              <w:rPr>
                <w:noProof/>
                <w:webHidden/>
              </w:rPr>
              <w:fldChar w:fldCharType="begin"/>
            </w:r>
            <w:r>
              <w:rPr>
                <w:noProof/>
                <w:webHidden/>
              </w:rPr>
              <w:instrText xml:space="preserve"> PAGEREF _Toc94877370 \h </w:instrText>
            </w:r>
            <w:r>
              <w:rPr>
                <w:noProof/>
                <w:webHidden/>
              </w:rPr>
            </w:r>
            <w:r>
              <w:rPr>
                <w:noProof/>
                <w:webHidden/>
              </w:rPr>
              <w:fldChar w:fldCharType="separate"/>
            </w:r>
            <w:r>
              <w:rPr>
                <w:noProof/>
                <w:webHidden/>
              </w:rPr>
              <w:t>35</w:t>
            </w:r>
            <w:r>
              <w:rPr>
                <w:noProof/>
                <w:webHidden/>
              </w:rPr>
              <w:fldChar w:fldCharType="end"/>
            </w:r>
          </w:hyperlink>
        </w:p>
        <w:p w14:paraId="4A1D14A1" w14:textId="17FA8927" w:rsidR="00372805" w:rsidRDefault="00372805">
          <w:pPr>
            <w:pStyle w:val="TOC5"/>
            <w:tabs>
              <w:tab w:val="right" w:leader="dot" w:pos="10070"/>
            </w:tabs>
            <w:rPr>
              <w:rFonts w:eastAsiaTheme="minorEastAsia"/>
              <w:noProof/>
            </w:rPr>
          </w:pPr>
          <w:hyperlink w:anchor="_Toc94877371" w:history="1">
            <w:r w:rsidRPr="00DF575C">
              <w:rPr>
                <w:rStyle w:val="Hyperlink"/>
                <w:noProof/>
              </w:rPr>
              <w:t>Creating a New Section Heading</w:t>
            </w:r>
            <w:r>
              <w:rPr>
                <w:noProof/>
                <w:webHidden/>
              </w:rPr>
              <w:tab/>
            </w:r>
            <w:r>
              <w:rPr>
                <w:noProof/>
                <w:webHidden/>
              </w:rPr>
              <w:fldChar w:fldCharType="begin"/>
            </w:r>
            <w:r>
              <w:rPr>
                <w:noProof/>
                <w:webHidden/>
              </w:rPr>
              <w:instrText xml:space="preserve"> PAGEREF _Toc94877371 \h </w:instrText>
            </w:r>
            <w:r>
              <w:rPr>
                <w:noProof/>
                <w:webHidden/>
              </w:rPr>
            </w:r>
            <w:r>
              <w:rPr>
                <w:noProof/>
                <w:webHidden/>
              </w:rPr>
              <w:fldChar w:fldCharType="separate"/>
            </w:r>
            <w:r>
              <w:rPr>
                <w:noProof/>
                <w:webHidden/>
              </w:rPr>
              <w:t>36</w:t>
            </w:r>
            <w:r>
              <w:rPr>
                <w:noProof/>
                <w:webHidden/>
              </w:rPr>
              <w:fldChar w:fldCharType="end"/>
            </w:r>
          </w:hyperlink>
        </w:p>
        <w:p w14:paraId="58AD5122" w14:textId="4D310A18" w:rsidR="00372805" w:rsidRDefault="00372805">
          <w:pPr>
            <w:pStyle w:val="TOC5"/>
            <w:tabs>
              <w:tab w:val="right" w:leader="dot" w:pos="10070"/>
            </w:tabs>
            <w:rPr>
              <w:rFonts w:eastAsiaTheme="minorEastAsia"/>
              <w:noProof/>
            </w:rPr>
          </w:pPr>
          <w:hyperlink w:anchor="_Toc94877372" w:history="1">
            <w:r w:rsidRPr="00DF575C">
              <w:rPr>
                <w:rStyle w:val="Hyperlink"/>
                <w:noProof/>
              </w:rPr>
              <w:t>Adding Fields</w:t>
            </w:r>
            <w:r>
              <w:rPr>
                <w:noProof/>
                <w:webHidden/>
              </w:rPr>
              <w:tab/>
            </w:r>
            <w:r>
              <w:rPr>
                <w:noProof/>
                <w:webHidden/>
              </w:rPr>
              <w:fldChar w:fldCharType="begin"/>
            </w:r>
            <w:r>
              <w:rPr>
                <w:noProof/>
                <w:webHidden/>
              </w:rPr>
              <w:instrText xml:space="preserve"> PAGEREF _Toc94877372 \h </w:instrText>
            </w:r>
            <w:r>
              <w:rPr>
                <w:noProof/>
                <w:webHidden/>
              </w:rPr>
            </w:r>
            <w:r>
              <w:rPr>
                <w:noProof/>
                <w:webHidden/>
              </w:rPr>
              <w:fldChar w:fldCharType="separate"/>
            </w:r>
            <w:r>
              <w:rPr>
                <w:noProof/>
                <w:webHidden/>
              </w:rPr>
              <w:t>37</w:t>
            </w:r>
            <w:r>
              <w:rPr>
                <w:noProof/>
                <w:webHidden/>
              </w:rPr>
              <w:fldChar w:fldCharType="end"/>
            </w:r>
          </w:hyperlink>
        </w:p>
        <w:p w14:paraId="0C0E6DBB" w14:textId="2592FAA0" w:rsidR="00372805" w:rsidRDefault="00372805">
          <w:pPr>
            <w:pStyle w:val="TOC5"/>
            <w:tabs>
              <w:tab w:val="right" w:leader="dot" w:pos="10070"/>
            </w:tabs>
            <w:rPr>
              <w:rFonts w:eastAsiaTheme="minorEastAsia"/>
              <w:noProof/>
            </w:rPr>
          </w:pPr>
          <w:hyperlink w:anchor="_Toc94877373" w:history="1">
            <w:r w:rsidRPr="00DF575C">
              <w:rPr>
                <w:rStyle w:val="Hyperlink"/>
                <w:noProof/>
              </w:rPr>
              <w:t>Assigning Property Values to Individual Fields</w:t>
            </w:r>
            <w:r>
              <w:rPr>
                <w:noProof/>
                <w:webHidden/>
              </w:rPr>
              <w:tab/>
            </w:r>
            <w:r>
              <w:rPr>
                <w:noProof/>
                <w:webHidden/>
              </w:rPr>
              <w:fldChar w:fldCharType="begin"/>
            </w:r>
            <w:r>
              <w:rPr>
                <w:noProof/>
                <w:webHidden/>
              </w:rPr>
              <w:instrText xml:space="preserve"> PAGEREF _Toc94877373 \h </w:instrText>
            </w:r>
            <w:r>
              <w:rPr>
                <w:noProof/>
                <w:webHidden/>
              </w:rPr>
            </w:r>
            <w:r>
              <w:rPr>
                <w:noProof/>
                <w:webHidden/>
              </w:rPr>
              <w:fldChar w:fldCharType="separate"/>
            </w:r>
            <w:r>
              <w:rPr>
                <w:noProof/>
                <w:webHidden/>
              </w:rPr>
              <w:t>38</w:t>
            </w:r>
            <w:r>
              <w:rPr>
                <w:noProof/>
                <w:webHidden/>
              </w:rPr>
              <w:fldChar w:fldCharType="end"/>
            </w:r>
          </w:hyperlink>
        </w:p>
        <w:p w14:paraId="20945363" w14:textId="4092F981" w:rsidR="00372805" w:rsidRDefault="00372805">
          <w:pPr>
            <w:pStyle w:val="TOC5"/>
            <w:tabs>
              <w:tab w:val="right" w:leader="dot" w:pos="10070"/>
            </w:tabs>
            <w:rPr>
              <w:rFonts w:eastAsiaTheme="minorEastAsia"/>
              <w:noProof/>
            </w:rPr>
          </w:pPr>
          <w:hyperlink w:anchor="_Toc94877374" w:history="1">
            <w:r w:rsidRPr="00DF575C">
              <w:rPr>
                <w:rStyle w:val="Hyperlink"/>
                <w:noProof/>
              </w:rPr>
              <w:t>Printing a Copy of Display Type Fields</w:t>
            </w:r>
            <w:r>
              <w:rPr>
                <w:noProof/>
                <w:webHidden/>
              </w:rPr>
              <w:tab/>
            </w:r>
            <w:r>
              <w:rPr>
                <w:noProof/>
                <w:webHidden/>
              </w:rPr>
              <w:fldChar w:fldCharType="begin"/>
            </w:r>
            <w:r>
              <w:rPr>
                <w:noProof/>
                <w:webHidden/>
              </w:rPr>
              <w:instrText xml:space="preserve"> PAGEREF _Toc94877374 \h </w:instrText>
            </w:r>
            <w:r>
              <w:rPr>
                <w:noProof/>
                <w:webHidden/>
              </w:rPr>
            </w:r>
            <w:r>
              <w:rPr>
                <w:noProof/>
                <w:webHidden/>
              </w:rPr>
              <w:fldChar w:fldCharType="separate"/>
            </w:r>
            <w:r>
              <w:rPr>
                <w:noProof/>
                <w:webHidden/>
              </w:rPr>
              <w:t>40</w:t>
            </w:r>
            <w:r>
              <w:rPr>
                <w:noProof/>
                <w:webHidden/>
              </w:rPr>
              <w:fldChar w:fldCharType="end"/>
            </w:r>
          </w:hyperlink>
        </w:p>
        <w:p w14:paraId="754FB622" w14:textId="175EB6A5" w:rsidR="00372805" w:rsidRDefault="00372805">
          <w:pPr>
            <w:pStyle w:val="TOC4"/>
            <w:tabs>
              <w:tab w:val="right" w:leader="dot" w:pos="10070"/>
            </w:tabs>
            <w:rPr>
              <w:rFonts w:eastAsiaTheme="minorEastAsia"/>
              <w:noProof/>
            </w:rPr>
          </w:pPr>
          <w:hyperlink w:anchor="_Toc94877375" w:history="1">
            <w:r w:rsidRPr="00DF575C">
              <w:rPr>
                <w:rStyle w:val="Hyperlink"/>
                <w:noProof/>
              </w:rPr>
              <w:t>Step 2: Select Critical Fields</w:t>
            </w:r>
            <w:r>
              <w:rPr>
                <w:noProof/>
                <w:webHidden/>
              </w:rPr>
              <w:tab/>
            </w:r>
            <w:r>
              <w:rPr>
                <w:noProof/>
                <w:webHidden/>
              </w:rPr>
              <w:fldChar w:fldCharType="begin"/>
            </w:r>
            <w:r>
              <w:rPr>
                <w:noProof/>
                <w:webHidden/>
              </w:rPr>
              <w:instrText xml:space="preserve"> PAGEREF _Toc94877375 \h </w:instrText>
            </w:r>
            <w:r>
              <w:rPr>
                <w:noProof/>
                <w:webHidden/>
              </w:rPr>
            </w:r>
            <w:r>
              <w:rPr>
                <w:noProof/>
                <w:webHidden/>
              </w:rPr>
              <w:fldChar w:fldCharType="separate"/>
            </w:r>
            <w:r>
              <w:rPr>
                <w:noProof/>
                <w:webHidden/>
              </w:rPr>
              <w:t>41</w:t>
            </w:r>
            <w:r>
              <w:rPr>
                <w:noProof/>
                <w:webHidden/>
              </w:rPr>
              <w:fldChar w:fldCharType="end"/>
            </w:r>
          </w:hyperlink>
        </w:p>
        <w:p w14:paraId="0E0B26E6" w14:textId="042D5370" w:rsidR="00372805" w:rsidRDefault="00372805">
          <w:pPr>
            <w:pStyle w:val="TOC4"/>
            <w:tabs>
              <w:tab w:val="right" w:leader="dot" w:pos="10070"/>
            </w:tabs>
            <w:rPr>
              <w:rFonts w:eastAsiaTheme="minorEastAsia"/>
              <w:noProof/>
            </w:rPr>
          </w:pPr>
          <w:hyperlink w:anchor="_Toc94877376" w:history="1">
            <w:r w:rsidRPr="00DF575C">
              <w:rPr>
                <w:rStyle w:val="Hyperlink"/>
                <w:noProof/>
              </w:rPr>
              <w:t>Step 3: Select Edit Sets</w:t>
            </w:r>
            <w:r>
              <w:rPr>
                <w:noProof/>
                <w:webHidden/>
              </w:rPr>
              <w:tab/>
            </w:r>
            <w:r>
              <w:rPr>
                <w:noProof/>
                <w:webHidden/>
              </w:rPr>
              <w:fldChar w:fldCharType="begin"/>
            </w:r>
            <w:r>
              <w:rPr>
                <w:noProof/>
                <w:webHidden/>
              </w:rPr>
              <w:instrText xml:space="preserve"> PAGEREF _Toc94877376 \h </w:instrText>
            </w:r>
            <w:r>
              <w:rPr>
                <w:noProof/>
                <w:webHidden/>
              </w:rPr>
            </w:r>
            <w:r>
              <w:rPr>
                <w:noProof/>
                <w:webHidden/>
              </w:rPr>
              <w:fldChar w:fldCharType="separate"/>
            </w:r>
            <w:r>
              <w:rPr>
                <w:noProof/>
                <w:webHidden/>
              </w:rPr>
              <w:t>42</w:t>
            </w:r>
            <w:r>
              <w:rPr>
                <w:noProof/>
                <w:webHidden/>
              </w:rPr>
              <w:fldChar w:fldCharType="end"/>
            </w:r>
          </w:hyperlink>
        </w:p>
        <w:p w14:paraId="5CDFF26F" w14:textId="4A8A5D53" w:rsidR="00372805" w:rsidRDefault="00372805">
          <w:pPr>
            <w:pStyle w:val="TOC4"/>
            <w:tabs>
              <w:tab w:val="right" w:leader="dot" w:pos="10070"/>
            </w:tabs>
            <w:rPr>
              <w:rFonts w:eastAsiaTheme="minorEastAsia"/>
              <w:noProof/>
            </w:rPr>
          </w:pPr>
          <w:hyperlink w:anchor="_Toc94877377" w:history="1">
            <w:r w:rsidRPr="00DF575C">
              <w:rPr>
                <w:rStyle w:val="Hyperlink"/>
                <w:noProof/>
              </w:rPr>
              <w:t>Step 4: Select Individual Edit Options</w:t>
            </w:r>
            <w:r>
              <w:rPr>
                <w:noProof/>
                <w:webHidden/>
              </w:rPr>
              <w:tab/>
            </w:r>
            <w:r>
              <w:rPr>
                <w:noProof/>
                <w:webHidden/>
              </w:rPr>
              <w:fldChar w:fldCharType="begin"/>
            </w:r>
            <w:r>
              <w:rPr>
                <w:noProof/>
                <w:webHidden/>
              </w:rPr>
              <w:instrText xml:space="preserve"> PAGEREF _Toc94877377 \h </w:instrText>
            </w:r>
            <w:r>
              <w:rPr>
                <w:noProof/>
                <w:webHidden/>
              </w:rPr>
            </w:r>
            <w:r>
              <w:rPr>
                <w:noProof/>
                <w:webHidden/>
              </w:rPr>
              <w:fldChar w:fldCharType="separate"/>
            </w:r>
            <w:r>
              <w:rPr>
                <w:noProof/>
                <w:webHidden/>
              </w:rPr>
              <w:t>44</w:t>
            </w:r>
            <w:r>
              <w:rPr>
                <w:noProof/>
                <w:webHidden/>
              </w:rPr>
              <w:fldChar w:fldCharType="end"/>
            </w:r>
          </w:hyperlink>
        </w:p>
        <w:p w14:paraId="166484F6" w14:textId="0EECFA95" w:rsidR="00372805" w:rsidRDefault="00372805">
          <w:pPr>
            <w:pStyle w:val="TOC4"/>
            <w:tabs>
              <w:tab w:val="right" w:leader="dot" w:pos="10070"/>
            </w:tabs>
            <w:rPr>
              <w:rFonts w:eastAsiaTheme="minorEastAsia"/>
              <w:noProof/>
            </w:rPr>
          </w:pPr>
          <w:hyperlink w:anchor="_Toc94877378" w:history="1">
            <w:r w:rsidRPr="00DF575C">
              <w:rPr>
                <w:rStyle w:val="Hyperlink"/>
                <w:noProof/>
              </w:rPr>
              <w:t>Step 5: Select Collaborative Staging Preference</w:t>
            </w:r>
            <w:r>
              <w:rPr>
                <w:noProof/>
                <w:webHidden/>
              </w:rPr>
              <w:tab/>
            </w:r>
            <w:r>
              <w:rPr>
                <w:noProof/>
                <w:webHidden/>
              </w:rPr>
              <w:fldChar w:fldCharType="begin"/>
            </w:r>
            <w:r>
              <w:rPr>
                <w:noProof/>
                <w:webHidden/>
              </w:rPr>
              <w:instrText xml:space="preserve"> PAGEREF _Toc94877378 \h </w:instrText>
            </w:r>
            <w:r>
              <w:rPr>
                <w:noProof/>
                <w:webHidden/>
              </w:rPr>
            </w:r>
            <w:r>
              <w:rPr>
                <w:noProof/>
                <w:webHidden/>
              </w:rPr>
              <w:fldChar w:fldCharType="separate"/>
            </w:r>
            <w:r>
              <w:rPr>
                <w:noProof/>
                <w:webHidden/>
              </w:rPr>
              <w:t>45</w:t>
            </w:r>
            <w:r>
              <w:rPr>
                <w:noProof/>
                <w:webHidden/>
              </w:rPr>
              <w:fldChar w:fldCharType="end"/>
            </w:r>
          </w:hyperlink>
        </w:p>
        <w:p w14:paraId="294D95C7" w14:textId="41A668AB" w:rsidR="00372805" w:rsidRDefault="00372805">
          <w:pPr>
            <w:pStyle w:val="TOC4"/>
            <w:tabs>
              <w:tab w:val="right" w:leader="dot" w:pos="10070"/>
            </w:tabs>
            <w:rPr>
              <w:rFonts w:eastAsiaTheme="minorEastAsia"/>
              <w:noProof/>
            </w:rPr>
          </w:pPr>
          <w:hyperlink w:anchor="_Toc94877379" w:history="1">
            <w:r w:rsidRPr="00DF575C">
              <w:rPr>
                <w:rStyle w:val="Hyperlink"/>
                <w:noProof/>
              </w:rPr>
              <w:t>Viewing the Display Type</w:t>
            </w:r>
            <w:r>
              <w:rPr>
                <w:noProof/>
                <w:webHidden/>
              </w:rPr>
              <w:tab/>
            </w:r>
            <w:r>
              <w:rPr>
                <w:noProof/>
                <w:webHidden/>
              </w:rPr>
              <w:fldChar w:fldCharType="begin"/>
            </w:r>
            <w:r>
              <w:rPr>
                <w:noProof/>
                <w:webHidden/>
              </w:rPr>
              <w:instrText xml:space="preserve"> PAGEREF _Toc94877379 \h </w:instrText>
            </w:r>
            <w:r>
              <w:rPr>
                <w:noProof/>
                <w:webHidden/>
              </w:rPr>
            </w:r>
            <w:r>
              <w:rPr>
                <w:noProof/>
                <w:webHidden/>
              </w:rPr>
              <w:fldChar w:fldCharType="separate"/>
            </w:r>
            <w:r>
              <w:rPr>
                <w:noProof/>
                <w:webHidden/>
              </w:rPr>
              <w:t>45</w:t>
            </w:r>
            <w:r>
              <w:rPr>
                <w:noProof/>
                <w:webHidden/>
              </w:rPr>
              <w:fldChar w:fldCharType="end"/>
            </w:r>
          </w:hyperlink>
        </w:p>
        <w:p w14:paraId="2077C6EA" w14:textId="6A21A7E6" w:rsidR="00372805" w:rsidRDefault="00372805">
          <w:pPr>
            <w:pStyle w:val="TOC4"/>
            <w:tabs>
              <w:tab w:val="right" w:leader="dot" w:pos="10070"/>
            </w:tabs>
            <w:rPr>
              <w:rFonts w:eastAsiaTheme="minorEastAsia"/>
              <w:noProof/>
            </w:rPr>
          </w:pPr>
          <w:hyperlink w:anchor="_Toc94877380" w:history="1">
            <w:r w:rsidRPr="00DF575C">
              <w:rPr>
                <w:rStyle w:val="Hyperlink"/>
                <w:noProof/>
              </w:rPr>
              <w:t>Deleting a Display Type</w:t>
            </w:r>
            <w:r>
              <w:rPr>
                <w:noProof/>
                <w:webHidden/>
              </w:rPr>
              <w:tab/>
            </w:r>
            <w:r>
              <w:rPr>
                <w:noProof/>
                <w:webHidden/>
              </w:rPr>
              <w:fldChar w:fldCharType="begin"/>
            </w:r>
            <w:r>
              <w:rPr>
                <w:noProof/>
                <w:webHidden/>
              </w:rPr>
              <w:instrText xml:space="preserve"> PAGEREF _Toc94877380 \h </w:instrText>
            </w:r>
            <w:r>
              <w:rPr>
                <w:noProof/>
                <w:webHidden/>
              </w:rPr>
            </w:r>
            <w:r>
              <w:rPr>
                <w:noProof/>
                <w:webHidden/>
              </w:rPr>
              <w:fldChar w:fldCharType="separate"/>
            </w:r>
            <w:r>
              <w:rPr>
                <w:noProof/>
                <w:webHidden/>
              </w:rPr>
              <w:t>47</w:t>
            </w:r>
            <w:r>
              <w:rPr>
                <w:noProof/>
                <w:webHidden/>
              </w:rPr>
              <w:fldChar w:fldCharType="end"/>
            </w:r>
          </w:hyperlink>
        </w:p>
        <w:p w14:paraId="2E16CDC2" w14:textId="58AA095E" w:rsidR="00372805" w:rsidRDefault="00372805">
          <w:pPr>
            <w:pStyle w:val="TOC4"/>
            <w:tabs>
              <w:tab w:val="right" w:leader="dot" w:pos="10070"/>
            </w:tabs>
            <w:rPr>
              <w:rFonts w:eastAsiaTheme="minorEastAsia"/>
              <w:noProof/>
            </w:rPr>
          </w:pPr>
          <w:hyperlink w:anchor="_Toc94877381" w:history="1">
            <w:r w:rsidRPr="00DF575C">
              <w:rPr>
                <w:rStyle w:val="Hyperlink"/>
                <w:noProof/>
              </w:rPr>
              <w:t>Copying Field Properties from One Display Type to Another</w:t>
            </w:r>
            <w:r>
              <w:rPr>
                <w:noProof/>
                <w:webHidden/>
              </w:rPr>
              <w:tab/>
            </w:r>
            <w:r>
              <w:rPr>
                <w:noProof/>
                <w:webHidden/>
              </w:rPr>
              <w:fldChar w:fldCharType="begin"/>
            </w:r>
            <w:r>
              <w:rPr>
                <w:noProof/>
                <w:webHidden/>
              </w:rPr>
              <w:instrText xml:space="preserve"> PAGEREF _Toc94877381 \h </w:instrText>
            </w:r>
            <w:r>
              <w:rPr>
                <w:noProof/>
                <w:webHidden/>
              </w:rPr>
            </w:r>
            <w:r>
              <w:rPr>
                <w:noProof/>
                <w:webHidden/>
              </w:rPr>
              <w:fldChar w:fldCharType="separate"/>
            </w:r>
            <w:r>
              <w:rPr>
                <w:noProof/>
                <w:webHidden/>
              </w:rPr>
              <w:t>47</w:t>
            </w:r>
            <w:r>
              <w:rPr>
                <w:noProof/>
                <w:webHidden/>
              </w:rPr>
              <w:fldChar w:fldCharType="end"/>
            </w:r>
          </w:hyperlink>
        </w:p>
        <w:p w14:paraId="3BE061A5" w14:textId="02CAC9AF" w:rsidR="00372805" w:rsidRDefault="00372805">
          <w:pPr>
            <w:pStyle w:val="TOC2"/>
            <w:tabs>
              <w:tab w:val="right" w:leader="dot" w:pos="10070"/>
            </w:tabs>
            <w:rPr>
              <w:rFonts w:eastAsiaTheme="minorEastAsia"/>
              <w:noProof/>
            </w:rPr>
          </w:pPr>
          <w:hyperlink w:anchor="_Toc94877382" w:history="1">
            <w:r w:rsidRPr="00DF575C">
              <w:rPr>
                <w:rStyle w:val="Hyperlink"/>
                <w:noProof/>
              </w:rPr>
              <w:t>Managing Abstracts</w:t>
            </w:r>
            <w:r>
              <w:rPr>
                <w:noProof/>
                <w:webHidden/>
              </w:rPr>
              <w:tab/>
            </w:r>
            <w:r>
              <w:rPr>
                <w:noProof/>
                <w:webHidden/>
              </w:rPr>
              <w:fldChar w:fldCharType="begin"/>
            </w:r>
            <w:r>
              <w:rPr>
                <w:noProof/>
                <w:webHidden/>
              </w:rPr>
              <w:instrText xml:space="preserve"> PAGEREF _Toc94877382 \h </w:instrText>
            </w:r>
            <w:r>
              <w:rPr>
                <w:noProof/>
                <w:webHidden/>
              </w:rPr>
            </w:r>
            <w:r>
              <w:rPr>
                <w:noProof/>
                <w:webHidden/>
              </w:rPr>
              <w:fldChar w:fldCharType="separate"/>
            </w:r>
            <w:r>
              <w:rPr>
                <w:noProof/>
                <w:webHidden/>
              </w:rPr>
              <w:t>49</w:t>
            </w:r>
            <w:r>
              <w:rPr>
                <w:noProof/>
                <w:webHidden/>
              </w:rPr>
              <w:fldChar w:fldCharType="end"/>
            </w:r>
          </w:hyperlink>
        </w:p>
        <w:p w14:paraId="2A0ECC70" w14:textId="504AE66A" w:rsidR="00372805" w:rsidRDefault="00372805">
          <w:pPr>
            <w:pStyle w:val="TOC3"/>
            <w:tabs>
              <w:tab w:val="right" w:leader="dot" w:pos="10070"/>
            </w:tabs>
            <w:rPr>
              <w:rFonts w:eastAsiaTheme="minorEastAsia"/>
              <w:noProof/>
            </w:rPr>
          </w:pPr>
          <w:hyperlink w:anchor="_Toc94877383" w:history="1">
            <w:r w:rsidRPr="00DF575C">
              <w:rPr>
                <w:rStyle w:val="Hyperlink"/>
                <w:noProof/>
              </w:rPr>
              <w:t>Assign Released Abstracts</w:t>
            </w:r>
            <w:r>
              <w:rPr>
                <w:noProof/>
                <w:webHidden/>
              </w:rPr>
              <w:tab/>
            </w:r>
            <w:r>
              <w:rPr>
                <w:noProof/>
                <w:webHidden/>
              </w:rPr>
              <w:fldChar w:fldCharType="begin"/>
            </w:r>
            <w:r>
              <w:rPr>
                <w:noProof/>
                <w:webHidden/>
              </w:rPr>
              <w:instrText xml:space="preserve"> PAGEREF _Toc94877383 \h </w:instrText>
            </w:r>
            <w:r>
              <w:rPr>
                <w:noProof/>
                <w:webHidden/>
              </w:rPr>
            </w:r>
            <w:r>
              <w:rPr>
                <w:noProof/>
                <w:webHidden/>
              </w:rPr>
              <w:fldChar w:fldCharType="separate"/>
            </w:r>
            <w:r>
              <w:rPr>
                <w:noProof/>
                <w:webHidden/>
              </w:rPr>
              <w:t>49</w:t>
            </w:r>
            <w:r>
              <w:rPr>
                <w:noProof/>
                <w:webHidden/>
              </w:rPr>
              <w:fldChar w:fldCharType="end"/>
            </w:r>
          </w:hyperlink>
        </w:p>
        <w:p w14:paraId="14C5A1D5" w14:textId="2E769C02" w:rsidR="00372805" w:rsidRDefault="00372805">
          <w:pPr>
            <w:pStyle w:val="TOC3"/>
            <w:tabs>
              <w:tab w:val="right" w:leader="dot" w:pos="10070"/>
            </w:tabs>
            <w:rPr>
              <w:rFonts w:eastAsiaTheme="minorEastAsia"/>
              <w:noProof/>
            </w:rPr>
          </w:pPr>
          <w:hyperlink w:anchor="_Toc94877384" w:history="1">
            <w:r w:rsidRPr="00DF575C">
              <w:rPr>
                <w:rStyle w:val="Hyperlink"/>
                <w:noProof/>
              </w:rPr>
              <w:t>View/Change Assignments</w:t>
            </w:r>
            <w:r>
              <w:rPr>
                <w:noProof/>
                <w:webHidden/>
              </w:rPr>
              <w:tab/>
            </w:r>
            <w:r>
              <w:rPr>
                <w:noProof/>
                <w:webHidden/>
              </w:rPr>
              <w:fldChar w:fldCharType="begin"/>
            </w:r>
            <w:r>
              <w:rPr>
                <w:noProof/>
                <w:webHidden/>
              </w:rPr>
              <w:instrText xml:space="preserve"> PAGEREF _Toc94877384 \h </w:instrText>
            </w:r>
            <w:r>
              <w:rPr>
                <w:noProof/>
                <w:webHidden/>
              </w:rPr>
            </w:r>
            <w:r>
              <w:rPr>
                <w:noProof/>
                <w:webHidden/>
              </w:rPr>
              <w:fldChar w:fldCharType="separate"/>
            </w:r>
            <w:r>
              <w:rPr>
                <w:noProof/>
                <w:webHidden/>
              </w:rPr>
              <w:t>50</w:t>
            </w:r>
            <w:r>
              <w:rPr>
                <w:noProof/>
                <w:webHidden/>
              </w:rPr>
              <w:fldChar w:fldCharType="end"/>
            </w:r>
          </w:hyperlink>
        </w:p>
        <w:p w14:paraId="7CDE243E" w14:textId="307C1FA9" w:rsidR="00372805" w:rsidRDefault="00372805">
          <w:pPr>
            <w:pStyle w:val="TOC3"/>
            <w:tabs>
              <w:tab w:val="right" w:leader="dot" w:pos="10070"/>
            </w:tabs>
            <w:rPr>
              <w:rFonts w:eastAsiaTheme="minorEastAsia"/>
              <w:noProof/>
            </w:rPr>
          </w:pPr>
          <w:hyperlink w:anchor="_Toc94877385" w:history="1">
            <w:r w:rsidRPr="00DF575C">
              <w:rPr>
                <w:rStyle w:val="Hyperlink"/>
                <w:noProof/>
              </w:rPr>
              <w:t>Find Abstracts</w:t>
            </w:r>
            <w:r>
              <w:rPr>
                <w:noProof/>
                <w:webHidden/>
              </w:rPr>
              <w:tab/>
            </w:r>
            <w:r>
              <w:rPr>
                <w:noProof/>
                <w:webHidden/>
              </w:rPr>
              <w:fldChar w:fldCharType="begin"/>
            </w:r>
            <w:r>
              <w:rPr>
                <w:noProof/>
                <w:webHidden/>
              </w:rPr>
              <w:instrText xml:space="preserve"> PAGEREF _Toc94877385 \h </w:instrText>
            </w:r>
            <w:r>
              <w:rPr>
                <w:noProof/>
                <w:webHidden/>
              </w:rPr>
            </w:r>
            <w:r>
              <w:rPr>
                <w:noProof/>
                <w:webHidden/>
              </w:rPr>
              <w:fldChar w:fldCharType="separate"/>
            </w:r>
            <w:r>
              <w:rPr>
                <w:noProof/>
                <w:webHidden/>
              </w:rPr>
              <w:t>50</w:t>
            </w:r>
            <w:r>
              <w:rPr>
                <w:noProof/>
                <w:webHidden/>
              </w:rPr>
              <w:fldChar w:fldCharType="end"/>
            </w:r>
          </w:hyperlink>
        </w:p>
        <w:p w14:paraId="712163BE" w14:textId="180C0AFC" w:rsidR="00372805" w:rsidRDefault="00372805">
          <w:pPr>
            <w:pStyle w:val="TOC4"/>
            <w:tabs>
              <w:tab w:val="right" w:leader="dot" w:pos="10070"/>
            </w:tabs>
            <w:rPr>
              <w:rFonts w:eastAsiaTheme="minorEastAsia"/>
              <w:noProof/>
            </w:rPr>
          </w:pPr>
          <w:hyperlink w:anchor="_Toc94877386" w:history="1">
            <w:r w:rsidRPr="00DF575C">
              <w:rPr>
                <w:rStyle w:val="Hyperlink"/>
                <w:noProof/>
              </w:rPr>
              <w:t>Sending Abstracts Back</w:t>
            </w:r>
            <w:r>
              <w:rPr>
                <w:noProof/>
                <w:webHidden/>
              </w:rPr>
              <w:tab/>
            </w:r>
            <w:r>
              <w:rPr>
                <w:noProof/>
                <w:webHidden/>
              </w:rPr>
              <w:fldChar w:fldCharType="begin"/>
            </w:r>
            <w:r>
              <w:rPr>
                <w:noProof/>
                <w:webHidden/>
              </w:rPr>
              <w:instrText xml:space="preserve"> PAGEREF _Toc94877386 \h </w:instrText>
            </w:r>
            <w:r>
              <w:rPr>
                <w:noProof/>
                <w:webHidden/>
              </w:rPr>
            </w:r>
            <w:r>
              <w:rPr>
                <w:noProof/>
                <w:webHidden/>
              </w:rPr>
              <w:fldChar w:fldCharType="separate"/>
            </w:r>
            <w:r>
              <w:rPr>
                <w:noProof/>
                <w:webHidden/>
              </w:rPr>
              <w:t>52</w:t>
            </w:r>
            <w:r>
              <w:rPr>
                <w:noProof/>
                <w:webHidden/>
              </w:rPr>
              <w:fldChar w:fldCharType="end"/>
            </w:r>
          </w:hyperlink>
        </w:p>
        <w:p w14:paraId="28FC6EBB" w14:textId="7F99C163" w:rsidR="00372805" w:rsidRDefault="00372805">
          <w:pPr>
            <w:pStyle w:val="TOC3"/>
            <w:tabs>
              <w:tab w:val="right" w:leader="dot" w:pos="10070"/>
            </w:tabs>
            <w:rPr>
              <w:rFonts w:eastAsiaTheme="minorEastAsia"/>
              <w:noProof/>
            </w:rPr>
          </w:pPr>
          <w:hyperlink w:anchor="_Toc94877387" w:history="1">
            <w:r w:rsidRPr="00DF575C">
              <w:rPr>
                <w:rStyle w:val="Hyperlink"/>
                <w:noProof/>
              </w:rPr>
              <w:t>Exporting Abstracts</w:t>
            </w:r>
            <w:r>
              <w:rPr>
                <w:noProof/>
                <w:webHidden/>
              </w:rPr>
              <w:tab/>
            </w:r>
            <w:r>
              <w:rPr>
                <w:noProof/>
                <w:webHidden/>
              </w:rPr>
              <w:fldChar w:fldCharType="begin"/>
            </w:r>
            <w:r>
              <w:rPr>
                <w:noProof/>
                <w:webHidden/>
              </w:rPr>
              <w:instrText xml:space="preserve"> PAGEREF _Toc94877387 \h </w:instrText>
            </w:r>
            <w:r>
              <w:rPr>
                <w:noProof/>
                <w:webHidden/>
              </w:rPr>
            </w:r>
            <w:r>
              <w:rPr>
                <w:noProof/>
                <w:webHidden/>
              </w:rPr>
              <w:fldChar w:fldCharType="separate"/>
            </w:r>
            <w:r>
              <w:rPr>
                <w:noProof/>
                <w:webHidden/>
              </w:rPr>
              <w:t>53</w:t>
            </w:r>
            <w:r>
              <w:rPr>
                <w:noProof/>
                <w:webHidden/>
              </w:rPr>
              <w:fldChar w:fldCharType="end"/>
            </w:r>
          </w:hyperlink>
        </w:p>
        <w:p w14:paraId="7730B567" w14:textId="7832E6EC" w:rsidR="00372805" w:rsidRDefault="00372805">
          <w:pPr>
            <w:pStyle w:val="TOC2"/>
            <w:tabs>
              <w:tab w:val="right" w:leader="dot" w:pos="10070"/>
            </w:tabs>
            <w:rPr>
              <w:rFonts w:eastAsiaTheme="minorEastAsia"/>
              <w:noProof/>
            </w:rPr>
          </w:pPr>
          <w:hyperlink w:anchor="_Toc94877388" w:history="1">
            <w:r w:rsidRPr="00DF575C">
              <w:rPr>
                <w:rStyle w:val="Hyperlink"/>
                <w:noProof/>
              </w:rPr>
              <w:t>Bundle Submissions</w:t>
            </w:r>
            <w:r>
              <w:rPr>
                <w:noProof/>
                <w:webHidden/>
              </w:rPr>
              <w:tab/>
            </w:r>
            <w:r>
              <w:rPr>
                <w:noProof/>
                <w:webHidden/>
              </w:rPr>
              <w:fldChar w:fldCharType="begin"/>
            </w:r>
            <w:r>
              <w:rPr>
                <w:noProof/>
                <w:webHidden/>
              </w:rPr>
              <w:instrText xml:space="preserve"> PAGEREF _Toc94877388 \h </w:instrText>
            </w:r>
            <w:r>
              <w:rPr>
                <w:noProof/>
                <w:webHidden/>
              </w:rPr>
            </w:r>
            <w:r>
              <w:rPr>
                <w:noProof/>
                <w:webHidden/>
              </w:rPr>
              <w:fldChar w:fldCharType="separate"/>
            </w:r>
            <w:r>
              <w:rPr>
                <w:noProof/>
                <w:webHidden/>
              </w:rPr>
              <w:t>53</w:t>
            </w:r>
            <w:r>
              <w:rPr>
                <w:noProof/>
                <w:webHidden/>
              </w:rPr>
              <w:fldChar w:fldCharType="end"/>
            </w:r>
          </w:hyperlink>
        </w:p>
        <w:p w14:paraId="22AC1679" w14:textId="46444E8D" w:rsidR="00372805" w:rsidRDefault="00372805">
          <w:pPr>
            <w:pStyle w:val="TOC3"/>
            <w:tabs>
              <w:tab w:val="right" w:leader="dot" w:pos="10070"/>
            </w:tabs>
            <w:rPr>
              <w:rFonts w:eastAsiaTheme="minorEastAsia"/>
              <w:noProof/>
            </w:rPr>
          </w:pPr>
          <w:hyperlink w:anchor="_Toc94877389" w:history="1">
            <w:r w:rsidRPr="00DF575C">
              <w:rPr>
                <w:rStyle w:val="Hyperlink"/>
                <w:noProof/>
              </w:rPr>
              <w:t>Track File Uploads</w:t>
            </w:r>
            <w:r>
              <w:rPr>
                <w:noProof/>
                <w:webHidden/>
              </w:rPr>
              <w:tab/>
            </w:r>
            <w:r>
              <w:rPr>
                <w:noProof/>
                <w:webHidden/>
              </w:rPr>
              <w:fldChar w:fldCharType="begin"/>
            </w:r>
            <w:r>
              <w:rPr>
                <w:noProof/>
                <w:webHidden/>
              </w:rPr>
              <w:instrText xml:space="preserve"> PAGEREF _Toc94877389 \h </w:instrText>
            </w:r>
            <w:r>
              <w:rPr>
                <w:noProof/>
                <w:webHidden/>
              </w:rPr>
            </w:r>
            <w:r>
              <w:rPr>
                <w:noProof/>
                <w:webHidden/>
              </w:rPr>
              <w:fldChar w:fldCharType="separate"/>
            </w:r>
            <w:r>
              <w:rPr>
                <w:noProof/>
                <w:webHidden/>
              </w:rPr>
              <w:t>53</w:t>
            </w:r>
            <w:r>
              <w:rPr>
                <w:noProof/>
                <w:webHidden/>
              </w:rPr>
              <w:fldChar w:fldCharType="end"/>
            </w:r>
          </w:hyperlink>
        </w:p>
        <w:p w14:paraId="3EE6E2B8" w14:textId="4A1FD852" w:rsidR="00372805" w:rsidRDefault="00372805">
          <w:pPr>
            <w:pStyle w:val="TOC4"/>
            <w:tabs>
              <w:tab w:val="right" w:leader="dot" w:pos="10070"/>
            </w:tabs>
            <w:rPr>
              <w:rFonts w:eastAsiaTheme="minorEastAsia"/>
              <w:noProof/>
            </w:rPr>
          </w:pPr>
          <w:hyperlink w:anchor="_Toc94877390" w:history="1">
            <w:r w:rsidRPr="00DF575C">
              <w:rPr>
                <w:rStyle w:val="Hyperlink"/>
                <w:noProof/>
              </w:rPr>
              <w:t>View Abstracts</w:t>
            </w:r>
            <w:r>
              <w:rPr>
                <w:noProof/>
                <w:webHidden/>
              </w:rPr>
              <w:tab/>
            </w:r>
            <w:r>
              <w:rPr>
                <w:noProof/>
                <w:webHidden/>
              </w:rPr>
              <w:fldChar w:fldCharType="begin"/>
            </w:r>
            <w:r>
              <w:rPr>
                <w:noProof/>
                <w:webHidden/>
              </w:rPr>
              <w:instrText xml:space="preserve"> PAGEREF _Toc94877390 \h </w:instrText>
            </w:r>
            <w:r>
              <w:rPr>
                <w:noProof/>
                <w:webHidden/>
              </w:rPr>
            </w:r>
            <w:r>
              <w:rPr>
                <w:noProof/>
                <w:webHidden/>
              </w:rPr>
              <w:fldChar w:fldCharType="separate"/>
            </w:r>
            <w:r>
              <w:rPr>
                <w:noProof/>
                <w:webHidden/>
              </w:rPr>
              <w:t>54</w:t>
            </w:r>
            <w:r>
              <w:rPr>
                <w:noProof/>
                <w:webHidden/>
              </w:rPr>
              <w:fldChar w:fldCharType="end"/>
            </w:r>
          </w:hyperlink>
        </w:p>
        <w:p w14:paraId="3A94809D" w14:textId="60E7A6C0" w:rsidR="00372805" w:rsidRDefault="00372805">
          <w:pPr>
            <w:pStyle w:val="TOC4"/>
            <w:tabs>
              <w:tab w:val="right" w:leader="dot" w:pos="10070"/>
            </w:tabs>
            <w:rPr>
              <w:rFonts w:eastAsiaTheme="minorEastAsia"/>
              <w:noProof/>
            </w:rPr>
          </w:pPr>
          <w:hyperlink w:anchor="_Toc94877391" w:history="1">
            <w:r w:rsidRPr="00DF575C">
              <w:rPr>
                <w:rStyle w:val="Hyperlink"/>
                <w:noProof/>
              </w:rPr>
              <w:t>Edit Report</w:t>
            </w:r>
            <w:r>
              <w:rPr>
                <w:noProof/>
                <w:webHidden/>
              </w:rPr>
              <w:tab/>
            </w:r>
            <w:r>
              <w:rPr>
                <w:noProof/>
                <w:webHidden/>
              </w:rPr>
              <w:fldChar w:fldCharType="begin"/>
            </w:r>
            <w:r>
              <w:rPr>
                <w:noProof/>
                <w:webHidden/>
              </w:rPr>
              <w:instrText xml:space="preserve"> PAGEREF _Toc94877391 \h </w:instrText>
            </w:r>
            <w:r>
              <w:rPr>
                <w:noProof/>
                <w:webHidden/>
              </w:rPr>
            </w:r>
            <w:r>
              <w:rPr>
                <w:noProof/>
                <w:webHidden/>
              </w:rPr>
              <w:fldChar w:fldCharType="separate"/>
            </w:r>
            <w:r>
              <w:rPr>
                <w:noProof/>
                <w:webHidden/>
              </w:rPr>
              <w:t>55</w:t>
            </w:r>
            <w:r>
              <w:rPr>
                <w:noProof/>
                <w:webHidden/>
              </w:rPr>
              <w:fldChar w:fldCharType="end"/>
            </w:r>
          </w:hyperlink>
        </w:p>
        <w:p w14:paraId="6E16E3B8" w14:textId="7F4366EE" w:rsidR="00372805" w:rsidRDefault="00372805">
          <w:pPr>
            <w:pStyle w:val="TOC4"/>
            <w:tabs>
              <w:tab w:val="right" w:leader="dot" w:pos="10070"/>
            </w:tabs>
            <w:rPr>
              <w:rFonts w:eastAsiaTheme="minorEastAsia"/>
              <w:noProof/>
            </w:rPr>
          </w:pPr>
          <w:hyperlink w:anchor="_Toc94877392" w:history="1">
            <w:r w:rsidRPr="00DF575C">
              <w:rPr>
                <w:rStyle w:val="Hyperlink"/>
                <w:noProof/>
              </w:rPr>
              <w:t>Data Quality Indicators Report</w:t>
            </w:r>
            <w:r>
              <w:rPr>
                <w:noProof/>
                <w:webHidden/>
              </w:rPr>
              <w:tab/>
            </w:r>
            <w:r>
              <w:rPr>
                <w:noProof/>
                <w:webHidden/>
              </w:rPr>
              <w:fldChar w:fldCharType="begin"/>
            </w:r>
            <w:r>
              <w:rPr>
                <w:noProof/>
                <w:webHidden/>
              </w:rPr>
              <w:instrText xml:space="preserve"> PAGEREF _Toc94877392 \h </w:instrText>
            </w:r>
            <w:r>
              <w:rPr>
                <w:noProof/>
                <w:webHidden/>
              </w:rPr>
            </w:r>
            <w:r>
              <w:rPr>
                <w:noProof/>
                <w:webHidden/>
              </w:rPr>
              <w:fldChar w:fldCharType="separate"/>
            </w:r>
            <w:r>
              <w:rPr>
                <w:noProof/>
                <w:webHidden/>
              </w:rPr>
              <w:t>56</w:t>
            </w:r>
            <w:r>
              <w:rPr>
                <w:noProof/>
                <w:webHidden/>
              </w:rPr>
              <w:fldChar w:fldCharType="end"/>
            </w:r>
          </w:hyperlink>
        </w:p>
        <w:p w14:paraId="7F2AFE21" w14:textId="116D44AA" w:rsidR="00372805" w:rsidRDefault="00372805">
          <w:pPr>
            <w:pStyle w:val="TOC4"/>
            <w:tabs>
              <w:tab w:val="right" w:leader="dot" w:pos="10070"/>
            </w:tabs>
            <w:rPr>
              <w:rFonts w:eastAsiaTheme="minorEastAsia"/>
              <w:noProof/>
            </w:rPr>
          </w:pPr>
          <w:hyperlink w:anchor="_Toc94877393" w:history="1">
            <w:r w:rsidRPr="00DF575C">
              <w:rPr>
                <w:rStyle w:val="Hyperlink"/>
                <w:noProof/>
              </w:rPr>
              <w:t>Delete</w:t>
            </w:r>
            <w:r>
              <w:rPr>
                <w:noProof/>
                <w:webHidden/>
              </w:rPr>
              <w:tab/>
            </w:r>
            <w:r>
              <w:rPr>
                <w:noProof/>
                <w:webHidden/>
              </w:rPr>
              <w:fldChar w:fldCharType="begin"/>
            </w:r>
            <w:r>
              <w:rPr>
                <w:noProof/>
                <w:webHidden/>
              </w:rPr>
              <w:instrText xml:space="preserve"> PAGEREF _Toc94877393 \h </w:instrText>
            </w:r>
            <w:r>
              <w:rPr>
                <w:noProof/>
                <w:webHidden/>
              </w:rPr>
            </w:r>
            <w:r>
              <w:rPr>
                <w:noProof/>
                <w:webHidden/>
              </w:rPr>
              <w:fldChar w:fldCharType="separate"/>
            </w:r>
            <w:r>
              <w:rPr>
                <w:noProof/>
                <w:webHidden/>
              </w:rPr>
              <w:t>58</w:t>
            </w:r>
            <w:r>
              <w:rPr>
                <w:noProof/>
                <w:webHidden/>
              </w:rPr>
              <w:fldChar w:fldCharType="end"/>
            </w:r>
          </w:hyperlink>
        </w:p>
        <w:p w14:paraId="2F643498" w14:textId="44FDBE20" w:rsidR="00372805" w:rsidRDefault="00372805">
          <w:pPr>
            <w:pStyle w:val="TOC3"/>
            <w:tabs>
              <w:tab w:val="right" w:leader="dot" w:pos="10070"/>
            </w:tabs>
            <w:rPr>
              <w:rFonts w:eastAsiaTheme="minorEastAsia"/>
              <w:noProof/>
            </w:rPr>
          </w:pPr>
          <w:hyperlink w:anchor="_Toc94877394" w:history="1">
            <w:r w:rsidRPr="00DF575C">
              <w:rPr>
                <w:rStyle w:val="Hyperlink"/>
                <w:noProof/>
              </w:rPr>
              <w:t>Exporting Uploaded Files</w:t>
            </w:r>
            <w:r>
              <w:rPr>
                <w:noProof/>
                <w:webHidden/>
              </w:rPr>
              <w:tab/>
            </w:r>
            <w:r>
              <w:rPr>
                <w:noProof/>
                <w:webHidden/>
              </w:rPr>
              <w:fldChar w:fldCharType="begin"/>
            </w:r>
            <w:r>
              <w:rPr>
                <w:noProof/>
                <w:webHidden/>
              </w:rPr>
              <w:instrText xml:space="preserve"> PAGEREF _Toc94877394 \h </w:instrText>
            </w:r>
            <w:r>
              <w:rPr>
                <w:noProof/>
                <w:webHidden/>
              </w:rPr>
            </w:r>
            <w:r>
              <w:rPr>
                <w:noProof/>
                <w:webHidden/>
              </w:rPr>
              <w:fldChar w:fldCharType="separate"/>
            </w:r>
            <w:r>
              <w:rPr>
                <w:noProof/>
                <w:webHidden/>
              </w:rPr>
              <w:t>58</w:t>
            </w:r>
            <w:r>
              <w:rPr>
                <w:noProof/>
                <w:webHidden/>
              </w:rPr>
              <w:fldChar w:fldCharType="end"/>
            </w:r>
          </w:hyperlink>
        </w:p>
        <w:p w14:paraId="324287C2" w14:textId="260D99C7" w:rsidR="00372805" w:rsidRDefault="00372805">
          <w:pPr>
            <w:pStyle w:val="TOC2"/>
            <w:tabs>
              <w:tab w:val="right" w:leader="dot" w:pos="10070"/>
            </w:tabs>
            <w:rPr>
              <w:rFonts w:eastAsiaTheme="minorEastAsia"/>
              <w:noProof/>
            </w:rPr>
          </w:pPr>
          <w:hyperlink w:anchor="_Toc94877395" w:history="1">
            <w:r w:rsidRPr="00DF575C">
              <w:rPr>
                <w:rStyle w:val="Hyperlink"/>
                <w:noProof/>
              </w:rPr>
              <w:t>Post Files for Download by Facilities</w:t>
            </w:r>
            <w:r>
              <w:rPr>
                <w:noProof/>
                <w:webHidden/>
              </w:rPr>
              <w:tab/>
            </w:r>
            <w:r>
              <w:rPr>
                <w:noProof/>
                <w:webHidden/>
              </w:rPr>
              <w:fldChar w:fldCharType="begin"/>
            </w:r>
            <w:r>
              <w:rPr>
                <w:noProof/>
                <w:webHidden/>
              </w:rPr>
              <w:instrText xml:space="preserve"> PAGEREF _Toc94877395 \h </w:instrText>
            </w:r>
            <w:r>
              <w:rPr>
                <w:noProof/>
                <w:webHidden/>
              </w:rPr>
            </w:r>
            <w:r>
              <w:rPr>
                <w:noProof/>
                <w:webHidden/>
              </w:rPr>
              <w:fldChar w:fldCharType="separate"/>
            </w:r>
            <w:r>
              <w:rPr>
                <w:noProof/>
                <w:webHidden/>
              </w:rPr>
              <w:t>58</w:t>
            </w:r>
            <w:r>
              <w:rPr>
                <w:noProof/>
                <w:webHidden/>
              </w:rPr>
              <w:fldChar w:fldCharType="end"/>
            </w:r>
          </w:hyperlink>
        </w:p>
        <w:p w14:paraId="3D5EDD77" w14:textId="22C2AED3" w:rsidR="00372805" w:rsidRDefault="00372805">
          <w:pPr>
            <w:pStyle w:val="TOC3"/>
            <w:tabs>
              <w:tab w:val="right" w:leader="dot" w:pos="10070"/>
            </w:tabs>
            <w:rPr>
              <w:rFonts w:eastAsiaTheme="minorEastAsia"/>
              <w:noProof/>
            </w:rPr>
          </w:pPr>
          <w:hyperlink w:anchor="_Toc94877396" w:history="1">
            <w:r w:rsidRPr="00DF575C">
              <w:rPr>
                <w:rStyle w:val="Hyperlink"/>
                <w:noProof/>
              </w:rPr>
              <w:t>Manage Files Posted for Download by Facilities</w:t>
            </w:r>
            <w:r>
              <w:rPr>
                <w:noProof/>
                <w:webHidden/>
              </w:rPr>
              <w:tab/>
            </w:r>
            <w:r>
              <w:rPr>
                <w:noProof/>
                <w:webHidden/>
              </w:rPr>
              <w:fldChar w:fldCharType="begin"/>
            </w:r>
            <w:r>
              <w:rPr>
                <w:noProof/>
                <w:webHidden/>
              </w:rPr>
              <w:instrText xml:space="preserve"> PAGEREF _Toc94877396 \h </w:instrText>
            </w:r>
            <w:r>
              <w:rPr>
                <w:noProof/>
                <w:webHidden/>
              </w:rPr>
            </w:r>
            <w:r>
              <w:rPr>
                <w:noProof/>
                <w:webHidden/>
              </w:rPr>
              <w:fldChar w:fldCharType="separate"/>
            </w:r>
            <w:r>
              <w:rPr>
                <w:noProof/>
                <w:webHidden/>
              </w:rPr>
              <w:t>59</w:t>
            </w:r>
            <w:r>
              <w:rPr>
                <w:noProof/>
                <w:webHidden/>
              </w:rPr>
              <w:fldChar w:fldCharType="end"/>
            </w:r>
          </w:hyperlink>
        </w:p>
        <w:p w14:paraId="7B62FCB6" w14:textId="2DDB9939" w:rsidR="00372805" w:rsidRDefault="00372805">
          <w:pPr>
            <w:pStyle w:val="TOC2"/>
            <w:tabs>
              <w:tab w:val="right" w:leader="dot" w:pos="10070"/>
            </w:tabs>
            <w:rPr>
              <w:rFonts w:eastAsiaTheme="minorEastAsia"/>
              <w:noProof/>
            </w:rPr>
          </w:pPr>
          <w:hyperlink w:anchor="_Toc94877397" w:history="1">
            <w:r w:rsidRPr="00DF575C">
              <w:rPr>
                <w:rStyle w:val="Hyperlink"/>
                <w:noProof/>
              </w:rPr>
              <w:t>Reports</w:t>
            </w:r>
            <w:r>
              <w:rPr>
                <w:noProof/>
                <w:webHidden/>
              </w:rPr>
              <w:tab/>
            </w:r>
            <w:r>
              <w:rPr>
                <w:noProof/>
                <w:webHidden/>
              </w:rPr>
              <w:fldChar w:fldCharType="begin"/>
            </w:r>
            <w:r>
              <w:rPr>
                <w:noProof/>
                <w:webHidden/>
              </w:rPr>
              <w:instrText xml:space="preserve"> PAGEREF _Toc94877397 \h </w:instrText>
            </w:r>
            <w:r>
              <w:rPr>
                <w:noProof/>
                <w:webHidden/>
              </w:rPr>
            </w:r>
            <w:r>
              <w:rPr>
                <w:noProof/>
                <w:webHidden/>
              </w:rPr>
              <w:fldChar w:fldCharType="separate"/>
            </w:r>
            <w:r>
              <w:rPr>
                <w:noProof/>
                <w:webHidden/>
              </w:rPr>
              <w:t>61</w:t>
            </w:r>
            <w:r>
              <w:rPr>
                <w:noProof/>
                <w:webHidden/>
              </w:rPr>
              <w:fldChar w:fldCharType="end"/>
            </w:r>
          </w:hyperlink>
        </w:p>
        <w:p w14:paraId="1F85D432" w14:textId="0A6470F5" w:rsidR="00372805" w:rsidRDefault="00372805">
          <w:pPr>
            <w:pStyle w:val="TOC3"/>
            <w:tabs>
              <w:tab w:val="right" w:leader="dot" w:pos="10070"/>
            </w:tabs>
            <w:rPr>
              <w:rFonts w:eastAsiaTheme="minorEastAsia"/>
              <w:noProof/>
            </w:rPr>
          </w:pPr>
          <w:hyperlink w:anchor="_Toc94877398" w:history="1">
            <w:r w:rsidRPr="00DF575C">
              <w:rPr>
                <w:rStyle w:val="Hyperlink"/>
                <w:noProof/>
              </w:rPr>
              <w:t>Central Registry Reports</w:t>
            </w:r>
            <w:r>
              <w:rPr>
                <w:noProof/>
                <w:webHidden/>
              </w:rPr>
              <w:tab/>
            </w:r>
            <w:r>
              <w:rPr>
                <w:noProof/>
                <w:webHidden/>
              </w:rPr>
              <w:fldChar w:fldCharType="begin"/>
            </w:r>
            <w:r>
              <w:rPr>
                <w:noProof/>
                <w:webHidden/>
              </w:rPr>
              <w:instrText xml:space="preserve"> PAGEREF _Toc94877398 \h </w:instrText>
            </w:r>
            <w:r>
              <w:rPr>
                <w:noProof/>
                <w:webHidden/>
              </w:rPr>
            </w:r>
            <w:r>
              <w:rPr>
                <w:noProof/>
                <w:webHidden/>
              </w:rPr>
              <w:fldChar w:fldCharType="separate"/>
            </w:r>
            <w:r>
              <w:rPr>
                <w:noProof/>
                <w:webHidden/>
              </w:rPr>
              <w:t>61</w:t>
            </w:r>
            <w:r>
              <w:rPr>
                <w:noProof/>
                <w:webHidden/>
              </w:rPr>
              <w:fldChar w:fldCharType="end"/>
            </w:r>
          </w:hyperlink>
        </w:p>
        <w:p w14:paraId="6C2A423A" w14:textId="00A62512" w:rsidR="00372805" w:rsidRDefault="00372805">
          <w:pPr>
            <w:pStyle w:val="TOC3"/>
            <w:tabs>
              <w:tab w:val="right" w:leader="dot" w:pos="10070"/>
            </w:tabs>
            <w:rPr>
              <w:rFonts w:eastAsiaTheme="minorEastAsia"/>
              <w:noProof/>
            </w:rPr>
          </w:pPr>
          <w:hyperlink w:anchor="_Toc94877399" w:history="1">
            <w:r w:rsidRPr="00DF575C">
              <w:rPr>
                <w:rStyle w:val="Hyperlink"/>
                <w:noProof/>
              </w:rPr>
              <w:t>Follow-back Reports</w:t>
            </w:r>
            <w:r>
              <w:rPr>
                <w:noProof/>
                <w:webHidden/>
              </w:rPr>
              <w:tab/>
            </w:r>
            <w:r>
              <w:rPr>
                <w:noProof/>
                <w:webHidden/>
              </w:rPr>
              <w:fldChar w:fldCharType="begin"/>
            </w:r>
            <w:r>
              <w:rPr>
                <w:noProof/>
                <w:webHidden/>
              </w:rPr>
              <w:instrText xml:space="preserve"> PAGEREF _Toc94877399 \h </w:instrText>
            </w:r>
            <w:r>
              <w:rPr>
                <w:noProof/>
                <w:webHidden/>
              </w:rPr>
            </w:r>
            <w:r>
              <w:rPr>
                <w:noProof/>
                <w:webHidden/>
              </w:rPr>
              <w:fldChar w:fldCharType="separate"/>
            </w:r>
            <w:r>
              <w:rPr>
                <w:noProof/>
                <w:webHidden/>
              </w:rPr>
              <w:t>64</w:t>
            </w:r>
            <w:r>
              <w:rPr>
                <w:noProof/>
                <w:webHidden/>
              </w:rPr>
              <w:fldChar w:fldCharType="end"/>
            </w:r>
          </w:hyperlink>
        </w:p>
        <w:p w14:paraId="2C3B9086" w14:textId="33C5DCDC" w:rsidR="00372805" w:rsidRDefault="00372805">
          <w:pPr>
            <w:pStyle w:val="TOC3"/>
            <w:tabs>
              <w:tab w:val="right" w:leader="dot" w:pos="10070"/>
            </w:tabs>
            <w:rPr>
              <w:rFonts w:eastAsiaTheme="minorEastAsia"/>
              <w:noProof/>
            </w:rPr>
          </w:pPr>
          <w:hyperlink w:anchor="_Toc94877400" w:history="1">
            <w:r w:rsidRPr="00DF575C">
              <w:rPr>
                <w:rStyle w:val="Hyperlink"/>
                <w:noProof/>
              </w:rPr>
              <w:t>Miscellaneous Management Reports</w:t>
            </w:r>
            <w:r>
              <w:rPr>
                <w:noProof/>
                <w:webHidden/>
              </w:rPr>
              <w:tab/>
            </w:r>
            <w:r>
              <w:rPr>
                <w:noProof/>
                <w:webHidden/>
              </w:rPr>
              <w:fldChar w:fldCharType="begin"/>
            </w:r>
            <w:r>
              <w:rPr>
                <w:noProof/>
                <w:webHidden/>
              </w:rPr>
              <w:instrText xml:space="preserve"> PAGEREF _Toc94877400 \h </w:instrText>
            </w:r>
            <w:r>
              <w:rPr>
                <w:noProof/>
                <w:webHidden/>
              </w:rPr>
            </w:r>
            <w:r>
              <w:rPr>
                <w:noProof/>
                <w:webHidden/>
              </w:rPr>
              <w:fldChar w:fldCharType="separate"/>
            </w:r>
            <w:r>
              <w:rPr>
                <w:noProof/>
                <w:webHidden/>
              </w:rPr>
              <w:t>65</w:t>
            </w:r>
            <w:r>
              <w:rPr>
                <w:noProof/>
                <w:webHidden/>
              </w:rPr>
              <w:fldChar w:fldCharType="end"/>
            </w:r>
          </w:hyperlink>
        </w:p>
        <w:p w14:paraId="04243C6D" w14:textId="4CB695FD" w:rsidR="00372805" w:rsidRDefault="00372805">
          <w:pPr>
            <w:pStyle w:val="TOC3"/>
            <w:tabs>
              <w:tab w:val="right" w:leader="dot" w:pos="10070"/>
            </w:tabs>
            <w:rPr>
              <w:rFonts w:eastAsiaTheme="minorEastAsia"/>
              <w:noProof/>
            </w:rPr>
          </w:pPr>
          <w:hyperlink w:anchor="_Toc94877401" w:history="1">
            <w:r w:rsidRPr="00DF575C">
              <w:rPr>
                <w:rStyle w:val="Hyperlink"/>
                <w:noProof/>
              </w:rPr>
              <w:t>Facility Reports</w:t>
            </w:r>
            <w:r>
              <w:rPr>
                <w:noProof/>
                <w:webHidden/>
              </w:rPr>
              <w:tab/>
            </w:r>
            <w:r>
              <w:rPr>
                <w:noProof/>
                <w:webHidden/>
              </w:rPr>
              <w:fldChar w:fldCharType="begin"/>
            </w:r>
            <w:r>
              <w:rPr>
                <w:noProof/>
                <w:webHidden/>
              </w:rPr>
              <w:instrText xml:space="preserve"> PAGEREF _Toc94877401 \h </w:instrText>
            </w:r>
            <w:r>
              <w:rPr>
                <w:noProof/>
                <w:webHidden/>
              </w:rPr>
            </w:r>
            <w:r>
              <w:rPr>
                <w:noProof/>
                <w:webHidden/>
              </w:rPr>
              <w:fldChar w:fldCharType="separate"/>
            </w:r>
            <w:r>
              <w:rPr>
                <w:noProof/>
                <w:webHidden/>
              </w:rPr>
              <w:t>66</w:t>
            </w:r>
            <w:r>
              <w:rPr>
                <w:noProof/>
                <w:webHidden/>
              </w:rPr>
              <w:fldChar w:fldCharType="end"/>
            </w:r>
          </w:hyperlink>
        </w:p>
        <w:p w14:paraId="16A7ED4A" w14:textId="7D2EC99B" w:rsidR="00B06F6D" w:rsidRDefault="00020620">
          <w:r>
            <w:fldChar w:fldCharType="end"/>
          </w:r>
        </w:p>
      </w:sdtContent>
    </w:sdt>
    <w:p w14:paraId="10DE0567" w14:textId="388629B9" w:rsidR="00CB2CA6" w:rsidRDefault="00CB2CA6">
      <w:r>
        <w:br w:type="page"/>
      </w:r>
    </w:p>
    <w:p w14:paraId="05763E5B" w14:textId="5AE41FB4" w:rsidR="007C4D41" w:rsidRPr="007C4D41" w:rsidRDefault="007C4D41" w:rsidP="007C4D41">
      <w:pPr>
        <w:pStyle w:val="Heading2"/>
      </w:pPr>
      <w:bookmarkStart w:id="0" w:name="_Toc94877351"/>
      <w:r>
        <w:lastRenderedPageBreak/>
        <w:t>General Information</w:t>
      </w:r>
      <w:bookmarkEnd w:id="0"/>
    </w:p>
    <w:p w14:paraId="3465375E" w14:textId="192A619F" w:rsidR="005232F8" w:rsidRDefault="005232F8" w:rsidP="003D2E84">
      <w:r>
        <w:t xml:space="preserve">The Central Registry Administrator, who must </w:t>
      </w:r>
      <w:r w:rsidR="00BC2B51">
        <w:t xml:space="preserve">be assigned to the facility account for the central registry, will configure Web Plus, </w:t>
      </w:r>
      <w:r w:rsidR="002926B2">
        <w:t>which</w:t>
      </w:r>
      <w:r w:rsidR="00BC2B51">
        <w:t xml:space="preserve"> include</w:t>
      </w:r>
      <w:r w:rsidR="002926B2">
        <w:t>s</w:t>
      </w:r>
      <w:r w:rsidR="00BC2B51">
        <w:t xml:space="preserve"> creating displays and creating and modifying users accounts and facilities, and will also manage abstracts, manage bundle submissions, and manage files posted for download.</w:t>
      </w:r>
    </w:p>
    <w:p w14:paraId="2A09D842" w14:textId="77777777" w:rsidR="00BC2B51" w:rsidRDefault="00BC2B51" w:rsidP="003D2E84">
      <w:r>
        <w:t>Login page:</w:t>
      </w:r>
    </w:p>
    <w:p w14:paraId="0CB0F14A" w14:textId="3CB7436B" w:rsidR="00A80E2C" w:rsidRDefault="00EF0F24" w:rsidP="003D2E84">
      <w:r>
        <w:rPr>
          <w:noProof/>
        </w:rPr>
        <w:drawing>
          <wp:inline distT="0" distB="0" distL="0" distR="0" wp14:anchorId="5DA22421" wp14:editId="2BC45E89">
            <wp:extent cx="6400800" cy="3377565"/>
            <wp:effectExtent l="19050" t="19050" r="19050" b="13335"/>
            <wp:docPr id="7" name="Picture 7" descr="Web Plus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eb Plus login p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800" cy="3377565"/>
                    </a:xfrm>
                    <a:prstGeom prst="rect">
                      <a:avLst/>
                    </a:prstGeom>
                    <a:noFill/>
                    <a:ln>
                      <a:solidFill>
                        <a:schemeClr val="tx1"/>
                      </a:solidFill>
                    </a:ln>
                  </pic:spPr>
                </pic:pic>
              </a:graphicData>
            </a:graphic>
          </wp:inline>
        </w:drawing>
      </w:r>
    </w:p>
    <w:p w14:paraId="39F527DA" w14:textId="77777777" w:rsidR="00981737" w:rsidRDefault="00981737" w:rsidP="003D2E84">
      <w:r>
        <w:t>When the Central Registry Administrator logs in, this is the homepage (this Central Registry Administrator also has Follow-back Supervisor and File Upload Supervisor roles):</w:t>
      </w:r>
    </w:p>
    <w:p w14:paraId="0D06A001" w14:textId="77777777" w:rsidR="00981737" w:rsidRDefault="00F30E7A" w:rsidP="003D2E84">
      <w:r>
        <w:rPr>
          <w:noProof/>
        </w:rPr>
        <w:drawing>
          <wp:inline distT="0" distB="0" distL="0" distR="0" wp14:anchorId="05161986" wp14:editId="0F504856">
            <wp:extent cx="6400800" cy="1970405"/>
            <wp:effectExtent l="19050" t="19050" r="19050" b="10795"/>
            <wp:docPr id="19" name="Picture 19" descr="Web Plus homepage for Central Registry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00800" cy="1970405"/>
                    </a:xfrm>
                    <a:prstGeom prst="rect">
                      <a:avLst/>
                    </a:prstGeom>
                    <a:ln>
                      <a:solidFill>
                        <a:schemeClr val="tx1"/>
                      </a:solidFill>
                    </a:ln>
                  </pic:spPr>
                </pic:pic>
              </a:graphicData>
            </a:graphic>
          </wp:inline>
        </w:drawing>
      </w:r>
    </w:p>
    <w:p w14:paraId="5234F69E" w14:textId="44D5D94D" w:rsidR="00805D09" w:rsidRDefault="00805D09" w:rsidP="003D2E84">
      <w:r>
        <w:t>From this page, the user can change their password and log out. The central registry contact information (name, email, phone) is also available in the righthand corner, as is the amount of time left in the session.</w:t>
      </w:r>
    </w:p>
    <w:p w14:paraId="5AFE421A" w14:textId="5E979F3F" w:rsidR="007C4D41" w:rsidRDefault="00C53943" w:rsidP="007C4D41">
      <w:pPr>
        <w:pStyle w:val="Heading2"/>
      </w:pPr>
      <w:bookmarkStart w:id="1" w:name="_Toc94877352"/>
      <w:r>
        <w:t xml:space="preserve">Central Registry Administrator </w:t>
      </w:r>
      <w:r w:rsidR="007C4D41">
        <w:t>Menu</w:t>
      </w:r>
      <w:bookmarkEnd w:id="1"/>
    </w:p>
    <w:p w14:paraId="54E5E456" w14:textId="77777777" w:rsidR="00981737" w:rsidRDefault="00981737" w:rsidP="003D2E84">
      <w:r>
        <w:t>Click on Central Registry Administrator, and these are the menu options:</w:t>
      </w:r>
    </w:p>
    <w:p w14:paraId="1275A863" w14:textId="77777777" w:rsidR="00981737" w:rsidRDefault="00981737" w:rsidP="003D2E84">
      <w:r w:rsidRPr="00564E8F">
        <w:rPr>
          <w:noProof/>
        </w:rPr>
        <w:lastRenderedPageBreak/>
        <w:drawing>
          <wp:inline distT="0" distB="0" distL="0" distR="0" wp14:anchorId="4C3779A6" wp14:editId="0838EA04">
            <wp:extent cx="5943600" cy="1223010"/>
            <wp:effectExtent l="19050" t="19050" r="19050" b="15240"/>
            <wp:docPr id="4" name="Picture 4" descr="Central registry administrato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l="484" t="1987" r="1933" b="15892"/>
                    <a:stretch>
                      <a:fillRect/>
                    </a:stretch>
                  </pic:blipFill>
                  <pic:spPr bwMode="auto">
                    <a:xfrm>
                      <a:off x="0" y="0"/>
                      <a:ext cx="5943600" cy="1223010"/>
                    </a:xfrm>
                    <a:prstGeom prst="rect">
                      <a:avLst/>
                    </a:prstGeom>
                    <a:noFill/>
                    <a:ln w="6350" cmpd="sng">
                      <a:solidFill>
                        <a:srgbClr val="000000"/>
                      </a:solidFill>
                      <a:miter lim="800000"/>
                      <a:headEnd/>
                      <a:tailEnd/>
                    </a:ln>
                    <a:effectLst/>
                  </pic:spPr>
                </pic:pic>
              </a:graphicData>
            </a:graphic>
          </wp:inline>
        </w:drawing>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0"/>
        <w:gridCol w:w="2340"/>
        <w:gridCol w:w="5670"/>
      </w:tblGrid>
      <w:tr w:rsidR="00981737" w14:paraId="3234D79A" w14:textId="77777777" w:rsidTr="005C4897">
        <w:trPr>
          <w:cantSplit/>
          <w:tblHeader/>
        </w:trPr>
        <w:tc>
          <w:tcPr>
            <w:tcW w:w="1710" w:type="dxa"/>
            <w:shd w:val="clear" w:color="auto" w:fill="auto"/>
          </w:tcPr>
          <w:p w14:paraId="46C99C15" w14:textId="77777777" w:rsidR="00981737" w:rsidRPr="00981737" w:rsidRDefault="00981737" w:rsidP="003D2E84">
            <w:pPr>
              <w:pStyle w:val="Tablehead"/>
              <w:rPr>
                <w:rFonts w:asciiTheme="minorHAnsi" w:hAnsiTheme="minorHAnsi" w:cstheme="minorHAnsi"/>
                <w:sz w:val="22"/>
                <w:szCs w:val="22"/>
              </w:rPr>
            </w:pPr>
            <w:r w:rsidRPr="00981737">
              <w:rPr>
                <w:rFonts w:asciiTheme="minorHAnsi" w:hAnsiTheme="minorHAnsi" w:cstheme="minorHAnsi"/>
                <w:sz w:val="22"/>
                <w:szCs w:val="22"/>
              </w:rPr>
              <w:t>Menu option</w:t>
            </w:r>
          </w:p>
        </w:tc>
        <w:tc>
          <w:tcPr>
            <w:tcW w:w="2340" w:type="dxa"/>
            <w:shd w:val="clear" w:color="auto" w:fill="auto"/>
          </w:tcPr>
          <w:p w14:paraId="3F759B5C" w14:textId="77777777" w:rsidR="00981737" w:rsidRPr="00981737" w:rsidRDefault="00981737" w:rsidP="003D2E84">
            <w:pPr>
              <w:pStyle w:val="Tablehead"/>
              <w:rPr>
                <w:rFonts w:asciiTheme="minorHAnsi" w:hAnsiTheme="minorHAnsi" w:cstheme="minorHAnsi"/>
                <w:sz w:val="22"/>
                <w:szCs w:val="22"/>
              </w:rPr>
            </w:pPr>
            <w:r w:rsidRPr="00981737">
              <w:rPr>
                <w:rFonts w:asciiTheme="minorHAnsi" w:hAnsiTheme="minorHAnsi" w:cstheme="minorHAnsi"/>
                <w:sz w:val="22"/>
                <w:szCs w:val="22"/>
              </w:rPr>
              <w:t>Sub-option</w:t>
            </w:r>
          </w:p>
        </w:tc>
        <w:tc>
          <w:tcPr>
            <w:tcW w:w="5670" w:type="dxa"/>
            <w:shd w:val="clear" w:color="auto" w:fill="auto"/>
          </w:tcPr>
          <w:p w14:paraId="1DD5E813" w14:textId="77777777" w:rsidR="00981737" w:rsidRPr="00981737" w:rsidRDefault="00981737" w:rsidP="003D2E84">
            <w:pPr>
              <w:pStyle w:val="Tablehead"/>
              <w:rPr>
                <w:rFonts w:asciiTheme="minorHAnsi" w:hAnsiTheme="minorHAnsi" w:cstheme="minorHAnsi"/>
                <w:sz w:val="22"/>
                <w:szCs w:val="22"/>
              </w:rPr>
            </w:pPr>
            <w:r w:rsidRPr="00981737">
              <w:rPr>
                <w:rFonts w:asciiTheme="minorHAnsi" w:hAnsiTheme="minorHAnsi" w:cstheme="minorHAnsi"/>
                <w:sz w:val="22"/>
                <w:szCs w:val="22"/>
              </w:rPr>
              <w:t xml:space="preserve">Opens web page to . . . </w:t>
            </w:r>
          </w:p>
        </w:tc>
      </w:tr>
      <w:tr w:rsidR="00981737" w14:paraId="3CE5A237" w14:textId="77777777" w:rsidTr="005C4897">
        <w:trPr>
          <w:cantSplit/>
        </w:trPr>
        <w:tc>
          <w:tcPr>
            <w:tcW w:w="4050" w:type="dxa"/>
            <w:gridSpan w:val="2"/>
            <w:vMerge w:val="restart"/>
            <w:shd w:val="clear" w:color="auto" w:fill="auto"/>
          </w:tcPr>
          <w:p w14:paraId="303FF95A"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Home</w:t>
            </w:r>
          </w:p>
        </w:tc>
        <w:tc>
          <w:tcPr>
            <w:tcW w:w="5670" w:type="dxa"/>
            <w:shd w:val="clear" w:color="auto" w:fill="auto"/>
          </w:tcPr>
          <w:p w14:paraId="214DB356"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Display links to assigned roles in Web Plus</w:t>
            </w:r>
          </w:p>
        </w:tc>
      </w:tr>
      <w:tr w:rsidR="00981737" w14:paraId="4E6BDC5C" w14:textId="77777777" w:rsidTr="005C4897">
        <w:trPr>
          <w:cantSplit/>
          <w:trHeight w:val="350"/>
        </w:trPr>
        <w:tc>
          <w:tcPr>
            <w:tcW w:w="4050" w:type="dxa"/>
            <w:gridSpan w:val="2"/>
            <w:vMerge/>
            <w:shd w:val="clear" w:color="auto" w:fill="auto"/>
          </w:tcPr>
          <w:p w14:paraId="508CE5C1" w14:textId="77777777" w:rsidR="00981737" w:rsidRPr="00981737" w:rsidRDefault="00981737" w:rsidP="003D2E84">
            <w:pPr>
              <w:pStyle w:val="Tabletext"/>
              <w:rPr>
                <w:rFonts w:asciiTheme="minorHAnsi" w:hAnsiTheme="minorHAnsi" w:cstheme="minorHAnsi"/>
                <w:sz w:val="22"/>
                <w:szCs w:val="22"/>
              </w:rPr>
            </w:pPr>
          </w:p>
        </w:tc>
        <w:tc>
          <w:tcPr>
            <w:tcW w:w="5670" w:type="dxa"/>
            <w:shd w:val="clear" w:color="auto" w:fill="auto"/>
          </w:tcPr>
          <w:p w14:paraId="48570BC8"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Change password</w:t>
            </w:r>
          </w:p>
        </w:tc>
      </w:tr>
      <w:tr w:rsidR="00981737" w14:paraId="17D9F87C" w14:textId="77777777" w:rsidTr="005C4897">
        <w:trPr>
          <w:cantSplit/>
          <w:trHeight w:val="350"/>
        </w:trPr>
        <w:tc>
          <w:tcPr>
            <w:tcW w:w="4050" w:type="dxa"/>
            <w:gridSpan w:val="2"/>
            <w:vMerge/>
            <w:shd w:val="clear" w:color="auto" w:fill="auto"/>
          </w:tcPr>
          <w:p w14:paraId="1AF1940F" w14:textId="77777777" w:rsidR="00981737" w:rsidRPr="00981737" w:rsidRDefault="00981737" w:rsidP="003D2E84">
            <w:pPr>
              <w:pStyle w:val="Tabletext"/>
              <w:rPr>
                <w:rFonts w:asciiTheme="minorHAnsi" w:hAnsiTheme="minorHAnsi" w:cstheme="minorHAnsi"/>
                <w:sz w:val="22"/>
                <w:szCs w:val="22"/>
              </w:rPr>
            </w:pPr>
          </w:p>
        </w:tc>
        <w:tc>
          <w:tcPr>
            <w:tcW w:w="5670" w:type="dxa"/>
            <w:shd w:val="clear" w:color="auto" w:fill="auto"/>
          </w:tcPr>
          <w:p w14:paraId="40C9C6BC"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Log out of Web Plus</w:t>
            </w:r>
          </w:p>
        </w:tc>
      </w:tr>
      <w:tr w:rsidR="00981737" w14:paraId="28CF7FAD" w14:textId="77777777" w:rsidTr="005C4897">
        <w:trPr>
          <w:cantSplit/>
        </w:trPr>
        <w:tc>
          <w:tcPr>
            <w:tcW w:w="1710" w:type="dxa"/>
            <w:vMerge w:val="restart"/>
            <w:shd w:val="clear" w:color="auto" w:fill="auto"/>
          </w:tcPr>
          <w:p w14:paraId="201E6CE3"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Users and Facilities</w:t>
            </w:r>
          </w:p>
        </w:tc>
        <w:tc>
          <w:tcPr>
            <w:tcW w:w="2340" w:type="dxa"/>
            <w:shd w:val="clear" w:color="auto" w:fill="auto"/>
          </w:tcPr>
          <w:p w14:paraId="4A441103"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Manage Facilities</w:t>
            </w:r>
          </w:p>
        </w:tc>
        <w:tc>
          <w:tcPr>
            <w:tcW w:w="5670" w:type="dxa"/>
            <w:shd w:val="clear" w:color="auto" w:fill="auto"/>
          </w:tcPr>
          <w:p w14:paraId="304D840C"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 xml:space="preserve">add, update, or delete facilities </w:t>
            </w:r>
          </w:p>
        </w:tc>
      </w:tr>
      <w:tr w:rsidR="00981737" w14:paraId="7651E6B5" w14:textId="77777777" w:rsidTr="005C4897">
        <w:trPr>
          <w:cantSplit/>
        </w:trPr>
        <w:tc>
          <w:tcPr>
            <w:tcW w:w="1710" w:type="dxa"/>
            <w:vMerge/>
            <w:shd w:val="clear" w:color="auto" w:fill="auto"/>
          </w:tcPr>
          <w:p w14:paraId="3B61D5FB"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335AD8A0"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Manage Users</w:t>
            </w:r>
          </w:p>
        </w:tc>
        <w:tc>
          <w:tcPr>
            <w:tcW w:w="5670" w:type="dxa"/>
            <w:shd w:val="clear" w:color="auto" w:fill="auto"/>
          </w:tcPr>
          <w:p w14:paraId="3F352ED1"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add, update, lock/unlock user account, delete users and reset passwords</w:t>
            </w:r>
          </w:p>
        </w:tc>
      </w:tr>
      <w:tr w:rsidR="00981737" w14:paraId="5AFB0211" w14:textId="77777777" w:rsidTr="005C4897">
        <w:trPr>
          <w:cantSplit/>
        </w:trPr>
        <w:tc>
          <w:tcPr>
            <w:tcW w:w="1710" w:type="dxa"/>
            <w:vMerge/>
            <w:shd w:val="clear" w:color="auto" w:fill="auto"/>
          </w:tcPr>
          <w:p w14:paraId="3F0CA557"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632FD08C"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Current User Activities</w:t>
            </w:r>
          </w:p>
        </w:tc>
        <w:tc>
          <w:tcPr>
            <w:tcW w:w="5670" w:type="dxa"/>
            <w:shd w:val="clear" w:color="auto" w:fill="auto"/>
          </w:tcPr>
          <w:p w14:paraId="3C6071D0"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monitor currently authenticated user actions</w:t>
            </w:r>
          </w:p>
        </w:tc>
      </w:tr>
      <w:tr w:rsidR="00981737" w14:paraId="6F1E5F7E" w14:textId="77777777" w:rsidTr="005C4897">
        <w:trPr>
          <w:cantSplit/>
        </w:trPr>
        <w:tc>
          <w:tcPr>
            <w:tcW w:w="1710" w:type="dxa"/>
            <w:vMerge w:val="restart"/>
            <w:shd w:val="clear" w:color="auto" w:fill="auto"/>
          </w:tcPr>
          <w:p w14:paraId="6A8B2748"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Configuration</w:t>
            </w:r>
          </w:p>
        </w:tc>
        <w:tc>
          <w:tcPr>
            <w:tcW w:w="2340" w:type="dxa"/>
            <w:shd w:val="clear" w:color="auto" w:fill="auto"/>
          </w:tcPr>
          <w:p w14:paraId="776EDE94"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Manage Display Types</w:t>
            </w:r>
          </w:p>
        </w:tc>
        <w:tc>
          <w:tcPr>
            <w:tcW w:w="5670" w:type="dxa"/>
            <w:shd w:val="clear" w:color="auto" w:fill="auto"/>
          </w:tcPr>
          <w:p w14:paraId="735DC368" w14:textId="77777777" w:rsidR="00981737" w:rsidRPr="00981737" w:rsidRDefault="00981737" w:rsidP="003D2E84">
            <w:pPr>
              <w:pStyle w:val="tablebullet"/>
              <w:numPr>
                <w:ilvl w:val="0"/>
                <w:numId w:val="0"/>
              </w:numPr>
              <w:rPr>
                <w:rFonts w:asciiTheme="minorHAnsi" w:hAnsiTheme="minorHAnsi" w:cstheme="minorHAnsi"/>
                <w:sz w:val="22"/>
                <w:szCs w:val="22"/>
              </w:rPr>
            </w:pPr>
            <w:r w:rsidRPr="00981737">
              <w:rPr>
                <w:rFonts w:asciiTheme="minorHAnsi" w:hAnsiTheme="minorHAnsi" w:cstheme="minorHAnsi"/>
                <w:sz w:val="22"/>
                <w:szCs w:val="22"/>
              </w:rPr>
              <w:t>create a new display type, or update, copy, rename or delete existing display types</w:t>
            </w:r>
          </w:p>
        </w:tc>
      </w:tr>
      <w:tr w:rsidR="00981737" w14:paraId="1C02D7FB" w14:textId="77777777" w:rsidTr="005C4897">
        <w:trPr>
          <w:cantSplit/>
        </w:trPr>
        <w:tc>
          <w:tcPr>
            <w:tcW w:w="1710" w:type="dxa"/>
            <w:vMerge/>
            <w:shd w:val="clear" w:color="auto" w:fill="auto"/>
          </w:tcPr>
          <w:p w14:paraId="7B426892"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3DB2965C"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Manage System Preferences</w:t>
            </w:r>
          </w:p>
        </w:tc>
        <w:tc>
          <w:tcPr>
            <w:tcW w:w="5670" w:type="dxa"/>
            <w:shd w:val="clear" w:color="auto" w:fill="auto"/>
          </w:tcPr>
          <w:p w14:paraId="073F21DD"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Specify hosting registry and contact information, set user account security and password preferences, logging preferences, edits preferences for uploaded files, follow back functionality preferences, delete abstract preferences, system email options, and login system message</w:t>
            </w:r>
          </w:p>
        </w:tc>
      </w:tr>
      <w:tr w:rsidR="00981737" w:rsidRPr="00083F3E" w14:paraId="50F70B5C" w14:textId="77777777" w:rsidTr="005C4897">
        <w:trPr>
          <w:cantSplit/>
        </w:trPr>
        <w:tc>
          <w:tcPr>
            <w:tcW w:w="1710" w:type="dxa"/>
            <w:vMerge/>
            <w:shd w:val="clear" w:color="auto" w:fill="auto"/>
          </w:tcPr>
          <w:p w14:paraId="3424709B"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7500BB87"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Reinitialize Application</w:t>
            </w:r>
          </w:p>
        </w:tc>
        <w:tc>
          <w:tcPr>
            <w:tcW w:w="5670" w:type="dxa"/>
            <w:shd w:val="clear" w:color="auto" w:fill="auto"/>
          </w:tcPr>
          <w:p w14:paraId="3827265A"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allows to reset the Web Plus application</w:t>
            </w:r>
          </w:p>
        </w:tc>
      </w:tr>
      <w:tr w:rsidR="00981737" w14:paraId="24519591" w14:textId="77777777" w:rsidTr="005C4897">
        <w:trPr>
          <w:cantSplit/>
        </w:trPr>
        <w:tc>
          <w:tcPr>
            <w:tcW w:w="1710" w:type="dxa"/>
            <w:vMerge w:val="restart"/>
            <w:shd w:val="clear" w:color="auto" w:fill="auto"/>
          </w:tcPr>
          <w:p w14:paraId="307B98E5"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Abstracts</w:t>
            </w:r>
          </w:p>
        </w:tc>
        <w:tc>
          <w:tcPr>
            <w:tcW w:w="2340" w:type="dxa"/>
            <w:shd w:val="clear" w:color="auto" w:fill="auto"/>
          </w:tcPr>
          <w:p w14:paraId="10A5662E"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Assign Released Abstracts</w:t>
            </w:r>
          </w:p>
        </w:tc>
        <w:tc>
          <w:tcPr>
            <w:tcW w:w="5670" w:type="dxa"/>
            <w:shd w:val="clear" w:color="auto" w:fill="auto"/>
          </w:tcPr>
          <w:p w14:paraId="344DB626"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assign released abstracts to central registry abstractor/reviewers for review</w:t>
            </w:r>
          </w:p>
        </w:tc>
      </w:tr>
      <w:tr w:rsidR="00981737" w14:paraId="30FFBA84" w14:textId="77777777" w:rsidTr="005C4897">
        <w:trPr>
          <w:cantSplit/>
        </w:trPr>
        <w:tc>
          <w:tcPr>
            <w:tcW w:w="1710" w:type="dxa"/>
            <w:vMerge/>
            <w:shd w:val="clear" w:color="auto" w:fill="auto"/>
          </w:tcPr>
          <w:p w14:paraId="68E39345"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7D95B5B9"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View/Change Assignments</w:t>
            </w:r>
          </w:p>
        </w:tc>
        <w:tc>
          <w:tcPr>
            <w:tcW w:w="5670" w:type="dxa"/>
            <w:shd w:val="clear" w:color="auto" w:fill="auto"/>
          </w:tcPr>
          <w:p w14:paraId="73697D7B"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view abstract assignments or reassign abstracts to another central registry abstractor/reviewer</w:t>
            </w:r>
          </w:p>
        </w:tc>
      </w:tr>
      <w:tr w:rsidR="00981737" w14:paraId="23F26B95" w14:textId="77777777" w:rsidTr="005C4897">
        <w:trPr>
          <w:cantSplit/>
        </w:trPr>
        <w:tc>
          <w:tcPr>
            <w:tcW w:w="1710" w:type="dxa"/>
            <w:vMerge/>
            <w:shd w:val="clear" w:color="auto" w:fill="auto"/>
          </w:tcPr>
          <w:p w14:paraId="5DA323E8"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56A55FD5"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Find Abstracts</w:t>
            </w:r>
          </w:p>
        </w:tc>
        <w:tc>
          <w:tcPr>
            <w:tcW w:w="5670" w:type="dxa"/>
            <w:shd w:val="clear" w:color="auto" w:fill="auto"/>
          </w:tcPr>
          <w:p w14:paraId="215A6571"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search for released abstracts</w:t>
            </w:r>
          </w:p>
        </w:tc>
      </w:tr>
      <w:tr w:rsidR="00981737" w14:paraId="24D3DE5D" w14:textId="77777777" w:rsidTr="005C4897">
        <w:trPr>
          <w:cantSplit/>
        </w:trPr>
        <w:tc>
          <w:tcPr>
            <w:tcW w:w="4050" w:type="dxa"/>
            <w:gridSpan w:val="2"/>
            <w:shd w:val="clear" w:color="auto" w:fill="auto"/>
          </w:tcPr>
          <w:p w14:paraId="2615EA34"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 xml:space="preserve">Export </w:t>
            </w:r>
          </w:p>
          <w:p w14:paraId="31C693C6" w14:textId="77777777" w:rsidR="00981737" w:rsidRPr="00981737" w:rsidRDefault="00981737" w:rsidP="003D2E84">
            <w:pPr>
              <w:pStyle w:val="Tabletext"/>
              <w:rPr>
                <w:rFonts w:asciiTheme="minorHAnsi" w:hAnsiTheme="minorHAnsi" w:cstheme="minorHAnsi"/>
                <w:sz w:val="22"/>
                <w:szCs w:val="22"/>
              </w:rPr>
            </w:pPr>
          </w:p>
        </w:tc>
        <w:tc>
          <w:tcPr>
            <w:tcW w:w="5670" w:type="dxa"/>
            <w:shd w:val="clear" w:color="auto" w:fill="auto"/>
          </w:tcPr>
          <w:p w14:paraId="2A1FE654"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 xml:space="preserve">view reminder that the Web Plus Administration Tool is used to export abstracts and bundle submissions from Web Plus for incorporation into the central registry </w:t>
            </w:r>
          </w:p>
        </w:tc>
      </w:tr>
      <w:tr w:rsidR="00981737" w14:paraId="6F5C192B" w14:textId="77777777" w:rsidTr="005C4897">
        <w:trPr>
          <w:cantSplit/>
          <w:trHeight w:val="420"/>
        </w:trPr>
        <w:tc>
          <w:tcPr>
            <w:tcW w:w="1710" w:type="dxa"/>
            <w:vMerge w:val="restart"/>
            <w:shd w:val="clear" w:color="auto" w:fill="auto"/>
          </w:tcPr>
          <w:p w14:paraId="6F0651F3"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Bundle Submissions</w:t>
            </w:r>
          </w:p>
        </w:tc>
        <w:tc>
          <w:tcPr>
            <w:tcW w:w="2340" w:type="dxa"/>
            <w:shd w:val="clear" w:color="auto" w:fill="auto"/>
          </w:tcPr>
          <w:p w14:paraId="6082D202"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Track File Uploads</w:t>
            </w:r>
          </w:p>
        </w:tc>
        <w:tc>
          <w:tcPr>
            <w:tcW w:w="5670" w:type="dxa"/>
            <w:shd w:val="clear" w:color="auto" w:fill="auto"/>
          </w:tcPr>
          <w:p w14:paraId="15BF84F3"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view a listing of abstracts included in uploaded bundled file, view edit errors report, view data quality report for each uploaded bundled file, and delete uploaded bundled files</w:t>
            </w:r>
          </w:p>
        </w:tc>
      </w:tr>
      <w:tr w:rsidR="00981737" w14:paraId="44BD27AF" w14:textId="77777777" w:rsidTr="005C4897">
        <w:trPr>
          <w:cantSplit/>
          <w:trHeight w:val="420"/>
        </w:trPr>
        <w:tc>
          <w:tcPr>
            <w:tcW w:w="1710" w:type="dxa"/>
            <w:vMerge/>
            <w:shd w:val="clear" w:color="auto" w:fill="auto"/>
          </w:tcPr>
          <w:p w14:paraId="3B3E7DFC"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6773EDA8"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Post File for Download by Facilities</w:t>
            </w:r>
          </w:p>
        </w:tc>
        <w:tc>
          <w:tcPr>
            <w:tcW w:w="5670" w:type="dxa"/>
            <w:shd w:val="clear" w:color="auto" w:fill="auto"/>
          </w:tcPr>
          <w:p w14:paraId="65714050"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post files to Web Plus to be downloaded by specified facility(ies)</w:t>
            </w:r>
          </w:p>
        </w:tc>
      </w:tr>
      <w:tr w:rsidR="00981737" w14:paraId="180764F2" w14:textId="77777777" w:rsidTr="005C4897">
        <w:trPr>
          <w:cantSplit/>
          <w:trHeight w:val="420"/>
        </w:trPr>
        <w:tc>
          <w:tcPr>
            <w:tcW w:w="1710" w:type="dxa"/>
            <w:vMerge/>
            <w:shd w:val="clear" w:color="auto" w:fill="auto"/>
          </w:tcPr>
          <w:p w14:paraId="27A8509F" w14:textId="77777777" w:rsidR="00981737" w:rsidRPr="00981737" w:rsidRDefault="00981737" w:rsidP="003D2E84">
            <w:pPr>
              <w:pStyle w:val="Tabletext"/>
              <w:rPr>
                <w:rFonts w:asciiTheme="minorHAnsi" w:hAnsiTheme="minorHAnsi" w:cstheme="minorHAnsi"/>
                <w:sz w:val="22"/>
                <w:szCs w:val="22"/>
              </w:rPr>
            </w:pPr>
          </w:p>
        </w:tc>
        <w:tc>
          <w:tcPr>
            <w:tcW w:w="2340" w:type="dxa"/>
            <w:shd w:val="clear" w:color="auto" w:fill="auto"/>
          </w:tcPr>
          <w:p w14:paraId="7F29BAC0"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Manage Files Posted for Download by Facilities</w:t>
            </w:r>
          </w:p>
        </w:tc>
        <w:tc>
          <w:tcPr>
            <w:tcW w:w="5670" w:type="dxa"/>
            <w:shd w:val="clear" w:color="auto" w:fill="auto"/>
          </w:tcPr>
          <w:p w14:paraId="7EEE5387"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download posted files, remove files from the facility download page, or add/remove facilities for which a file is posted</w:t>
            </w:r>
          </w:p>
        </w:tc>
      </w:tr>
      <w:tr w:rsidR="00981737" w14:paraId="6602102B" w14:textId="77777777" w:rsidTr="005C4897">
        <w:trPr>
          <w:cantSplit/>
        </w:trPr>
        <w:tc>
          <w:tcPr>
            <w:tcW w:w="4050" w:type="dxa"/>
            <w:gridSpan w:val="2"/>
            <w:shd w:val="clear" w:color="auto" w:fill="auto"/>
          </w:tcPr>
          <w:p w14:paraId="6EB857FA"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Reports</w:t>
            </w:r>
          </w:p>
        </w:tc>
        <w:tc>
          <w:tcPr>
            <w:tcW w:w="5670" w:type="dxa"/>
            <w:shd w:val="clear" w:color="auto" w:fill="auto"/>
          </w:tcPr>
          <w:p w14:paraId="3113F746"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view central registry reports and facility reports</w:t>
            </w:r>
          </w:p>
        </w:tc>
      </w:tr>
      <w:tr w:rsidR="00981737" w14:paraId="66EA4D91" w14:textId="77777777" w:rsidTr="005C4897">
        <w:trPr>
          <w:cantSplit/>
        </w:trPr>
        <w:tc>
          <w:tcPr>
            <w:tcW w:w="1710" w:type="dxa"/>
            <w:shd w:val="clear" w:color="auto" w:fill="auto"/>
          </w:tcPr>
          <w:p w14:paraId="7833365B"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Help</w:t>
            </w:r>
          </w:p>
        </w:tc>
        <w:tc>
          <w:tcPr>
            <w:tcW w:w="2340" w:type="dxa"/>
            <w:shd w:val="clear" w:color="auto" w:fill="auto"/>
          </w:tcPr>
          <w:p w14:paraId="5FB9411C"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About</w:t>
            </w:r>
          </w:p>
        </w:tc>
        <w:tc>
          <w:tcPr>
            <w:tcW w:w="5670" w:type="dxa"/>
            <w:shd w:val="clear" w:color="auto" w:fill="auto"/>
          </w:tcPr>
          <w:p w14:paraId="6103B958" w14:textId="77777777" w:rsidR="00981737" w:rsidRPr="00981737" w:rsidRDefault="00981737" w:rsidP="003D2E84">
            <w:pPr>
              <w:pStyle w:val="Tabletext"/>
              <w:rPr>
                <w:rFonts w:asciiTheme="minorHAnsi" w:hAnsiTheme="minorHAnsi" w:cstheme="minorHAnsi"/>
                <w:sz w:val="22"/>
                <w:szCs w:val="22"/>
              </w:rPr>
            </w:pPr>
            <w:r w:rsidRPr="00981737">
              <w:rPr>
                <w:rFonts w:asciiTheme="minorHAnsi" w:hAnsiTheme="minorHAnsi" w:cstheme="minorHAnsi"/>
                <w:sz w:val="22"/>
                <w:szCs w:val="22"/>
              </w:rPr>
              <w:t>view Web Plus, NAACCR, Collaborative Staging Algorithm Version, Edits Metafile and Edits Record Layout</w:t>
            </w:r>
          </w:p>
        </w:tc>
      </w:tr>
    </w:tbl>
    <w:p w14:paraId="45AEA365" w14:textId="77777777" w:rsidR="00981737" w:rsidRDefault="00981737" w:rsidP="003D2E84"/>
    <w:p w14:paraId="57BF2CDC" w14:textId="4D0DDDB1" w:rsidR="00BC2B51" w:rsidRDefault="00AE69A5" w:rsidP="007C4D41">
      <w:pPr>
        <w:pStyle w:val="Heading2"/>
      </w:pPr>
      <w:bookmarkStart w:id="2" w:name="_Toc94877353"/>
      <w:r w:rsidRPr="00CC77B3">
        <w:t xml:space="preserve">Manage </w:t>
      </w:r>
      <w:r w:rsidR="001F1287" w:rsidRPr="00CC77B3">
        <w:t>Users and Facilities</w:t>
      </w:r>
      <w:bookmarkEnd w:id="2"/>
    </w:p>
    <w:p w14:paraId="27FC9A63" w14:textId="77777777" w:rsidR="00BC78BD" w:rsidRDefault="00BC78BD" w:rsidP="003D2E84"/>
    <w:p w14:paraId="652B4E2A" w14:textId="0DE9DC4B" w:rsidR="007C4D41" w:rsidRDefault="003308D9" w:rsidP="007C4D41">
      <w:pPr>
        <w:pStyle w:val="Heading3"/>
      </w:pPr>
      <w:bookmarkStart w:id="3" w:name="_Toc94877354"/>
      <w:r w:rsidRPr="00D46242">
        <w:t>Manage Facilities</w:t>
      </w:r>
      <w:bookmarkEnd w:id="3"/>
      <w:r>
        <w:t xml:space="preserve"> </w:t>
      </w:r>
    </w:p>
    <w:p w14:paraId="20BB9B36" w14:textId="5C03C173" w:rsidR="001F1287" w:rsidRDefault="007C4D41" w:rsidP="003D2E84">
      <w:r>
        <w:t xml:space="preserve">Here, an administrator will </w:t>
      </w:r>
      <w:r w:rsidR="003308D9">
        <w:t>Add, Update,</w:t>
      </w:r>
      <w:r w:rsidR="00136B49">
        <w:t xml:space="preserve"> change a display type</w:t>
      </w:r>
      <w:r w:rsidR="00C11A69">
        <w:t>,</w:t>
      </w:r>
      <w:r w:rsidR="003308D9">
        <w:t xml:space="preserve"> or delete a facility</w:t>
      </w:r>
      <w:r w:rsidR="00972590">
        <w:t xml:space="preserve">. Click on </w:t>
      </w:r>
      <w:r w:rsidR="00972590" w:rsidRPr="00972590">
        <w:rPr>
          <w:b/>
        </w:rPr>
        <w:t>Manage Facilities</w:t>
      </w:r>
      <w:r w:rsidR="00972590">
        <w:t>.</w:t>
      </w:r>
    </w:p>
    <w:p w14:paraId="0A73F23B" w14:textId="1C9A1902" w:rsidR="00972590" w:rsidRDefault="00972590" w:rsidP="003D2E84">
      <w:r w:rsidRPr="007751CE">
        <w:rPr>
          <w:noProof/>
        </w:rPr>
        <w:drawing>
          <wp:inline distT="0" distB="0" distL="0" distR="0" wp14:anchorId="02C16E58" wp14:editId="15152E92">
            <wp:extent cx="1475105" cy="1061085"/>
            <wp:effectExtent l="0" t="0" r="0" b="5715"/>
            <wp:docPr id="102" name="Picture 102" descr="Manage faciliti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75105" cy="1061085"/>
                    </a:xfrm>
                    <a:prstGeom prst="rect">
                      <a:avLst/>
                    </a:prstGeom>
                    <a:noFill/>
                    <a:ln>
                      <a:noFill/>
                    </a:ln>
                  </pic:spPr>
                </pic:pic>
              </a:graphicData>
            </a:graphic>
          </wp:inline>
        </w:drawing>
      </w:r>
    </w:p>
    <w:p w14:paraId="5EBE14E7" w14:textId="5F2A9293" w:rsidR="00972590" w:rsidRDefault="00972590" w:rsidP="003D2E84">
      <w:r>
        <w:t>A list of existing facilities will open.</w:t>
      </w:r>
    </w:p>
    <w:p w14:paraId="6619473C" w14:textId="61814322" w:rsidR="00250C05" w:rsidRDefault="00250C05" w:rsidP="003D2E84"/>
    <w:p w14:paraId="2F0BFB1E" w14:textId="782063D1" w:rsidR="00136B49" w:rsidRDefault="00A957DE" w:rsidP="003D2E84">
      <w:r>
        <w:rPr>
          <w:noProof/>
        </w:rPr>
        <w:lastRenderedPageBreak/>
        <w:drawing>
          <wp:inline distT="0" distB="0" distL="0" distR="0" wp14:anchorId="0DA23C05" wp14:editId="757C314B">
            <wp:extent cx="6400800" cy="3810635"/>
            <wp:effectExtent l="19050" t="19050" r="19050" b="18415"/>
            <wp:docPr id="43" name="Picture 43" descr="Manage fac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Manage facilities."/>
                    <pic:cNvPicPr/>
                  </pic:nvPicPr>
                  <pic:blipFill>
                    <a:blip r:embed="rId13"/>
                    <a:stretch>
                      <a:fillRect/>
                    </a:stretch>
                  </pic:blipFill>
                  <pic:spPr>
                    <a:xfrm>
                      <a:off x="0" y="0"/>
                      <a:ext cx="6400800" cy="3810635"/>
                    </a:xfrm>
                    <a:prstGeom prst="rect">
                      <a:avLst/>
                    </a:prstGeom>
                    <a:ln>
                      <a:solidFill>
                        <a:schemeClr val="tx1"/>
                      </a:solidFill>
                    </a:ln>
                  </pic:spPr>
                </pic:pic>
              </a:graphicData>
            </a:graphic>
          </wp:inline>
        </w:drawing>
      </w:r>
    </w:p>
    <w:p w14:paraId="6151B84F" w14:textId="7F1358ED" w:rsidR="007C4D41" w:rsidRDefault="007C4D41" w:rsidP="007C4D41">
      <w:pPr>
        <w:pStyle w:val="Heading4"/>
      </w:pPr>
      <w:bookmarkStart w:id="4" w:name="_Toc94877355"/>
      <w:r>
        <w:t>Add/Update a Facility</w:t>
      </w:r>
      <w:bookmarkEnd w:id="4"/>
    </w:p>
    <w:p w14:paraId="72CEC2C7" w14:textId="4C0DDFEE" w:rsidR="003308D9" w:rsidRDefault="00636957" w:rsidP="003D2E84">
      <w:r>
        <w:t>To</w:t>
      </w:r>
      <w:r w:rsidR="003308D9">
        <w:t xml:space="preserve"> a new facility, click on ‘Add Facility’</w:t>
      </w:r>
      <w:r w:rsidR="00972590">
        <w:t>; the following page will open.</w:t>
      </w:r>
    </w:p>
    <w:p w14:paraId="13565146" w14:textId="5CCC00B8" w:rsidR="00CE1AE6" w:rsidRDefault="00CE1AE6" w:rsidP="003D2E84">
      <w:r>
        <w:rPr>
          <w:noProof/>
        </w:rPr>
        <w:drawing>
          <wp:inline distT="0" distB="0" distL="0" distR="0" wp14:anchorId="19447D18" wp14:editId="1553D967">
            <wp:extent cx="5469037" cy="3514725"/>
            <wp:effectExtent l="19050" t="19050" r="17780" b="9525"/>
            <wp:docPr id="51" name="Picture 51" descr="Web Plus Add or Update facility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6075" cy="3525675"/>
                    </a:xfrm>
                    <a:prstGeom prst="rect">
                      <a:avLst/>
                    </a:prstGeom>
                    <a:ln>
                      <a:solidFill>
                        <a:srgbClr val="000000"/>
                      </a:solidFill>
                    </a:ln>
                  </pic:spPr>
                </pic:pic>
              </a:graphicData>
            </a:graphic>
          </wp:inline>
        </w:drawing>
      </w:r>
    </w:p>
    <w:p w14:paraId="5AC10906" w14:textId="77777777" w:rsidR="003308D9" w:rsidRPr="00423543" w:rsidRDefault="003308D9" w:rsidP="003D2E84">
      <w:pPr>
        <w:pStyle w:val="BodyTextIndent"/>
        <w:rPr>
          <w:rFonts w:asciiTheme="minorHAnsi" w:hAnsiTheme="minorHAnsi" w:cstheme="minorHAnsi"/>
          <w:sz w:val="22"/>
          <w:szCs w:val="22"/>
        </w:rPr>
      </w:pPr>
      <w:r w:rsidRPr="00423543">
        <w:rPr>
          <w:rFonts w:asciiTheme="minorHAnsi" w:hAnsiTheme="minorHAnsi" w:cstheme="minorHAnsi"/>
          <w:sz w:val="22"/>
          <w:szCs w:val="22"/>
        </w:rPr>
        <w:t>The Add/Update Facility page contains the following fields (fields marked with an asterisk [*] require information to be entered):</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3"/>
        <w:gridCol w:w="6097"/>
      </w:tblGrid>
      <w:tr w:rsidR="003308D9" w:rsidRPr="003308D9" w14:paraId="2C447530" w14:textId="77777777" w:rsidTr="00CE1AE6">
        <w:trPr>
          <w:cantSplit/>
          <w:tblHeader/>
        </w:trPr>
        <w:tc>
          <w:tcPr>
            <w:tcW w:w="3713" w:type="dxa"/>
            <w:shd w:val="clear" w:color="auto" w:fill="auto"/>
          </w:tcPr>
          <w:p w14:paraId="3A8407A5" w14:textId="77777777" w:rsidR="003308D9" w:rsidRPr="003308D9" w:rsidRDefault="003308D9" w:rsidP="003D2E84">
            <w:pPr>
              <w:pStyle w:val="Tablehead"/>
              <w:rPr>
                <w:rFonts w:asciiTheme="minorHAnsi" w:hAnsiTheme="minorHAnsi" w:cstheme="minorHAnsi"/>
                <w:sz w:val="22"/>
                <w:szCs w:val="22"/>
              </w:rPr>
            </w:pPr>
            <w:r w:rsidRPr="003308D9">
              <w:rPr>
                <w:rFonts w:asciiTheme="minorHAnsi" w:hAnsiTheme="minorHAnsi" w:cstheme="minorHAnsi"/>
                <w:sz w:val="22"/>
                <w:szCs w:val="22"/>
              </w:rPr>
              <w:lastRenderedPageBreak/>
              <w:t>Field</w:t>
            </w:r>
          </w:p>
        </w:tc>
        <w:tc>
          <w:tcPr>
            <w:tcW w:w="6097" w:type="dxa"/>
            <w:shd w:val="clear" w:color="auto" w:fill="auto"/>
          </w:tcPr>
          <w:p w14:paraId="7626096C" w14:textId="77777777" w:rsidR="003308D9" w:rsidRPr="003308D9" w:rsidRDefault="003308D9" w:rsidP="003D2E84">
            <w:pPr>
              <w:pStyle w:val="Tablehead"/>
              <w:rPr>
                <w:rFonts w:asciiTheme="minorHAnsi" w:hAnsiTheme="minorHAnsi" w:cstheme="minorHAnsi"/>
                <w:sz w:val="22"/>
                <w:szCs w:val="22"/>
              </w:rPr>
            </w:pPr>
            <w:r w:rsidRPr="003308D9">
              <w:rPr>
                <w:rFonts w:asciiTheme="minorHAnsi" w:hAnsiTheme="minorHAnsi" w:cstheme="minorHAnsi"/>
                <w:sz w:val="22"/>
                <w:szCs w:val="22"/>
              </w:rPr>
              <w:t>Description</w:t>
            </w:r>
          </w:p>
        </w:tc>
      </w:tr>
      <w:tr w:rsidR="00CE1AE6" w:rsidRPr="003308D9" w14:paraId="760C8DB4" w14:textId="77777777" w:rsidTr="00CE1AE6">
        <w:trPr>
          <w:cantSplit/>
        </w:trPr>
        <w:tc>
          <w:tcPr>
            <w:tcW w:w="3713" w:type="dxa"/>
            <w:shd w:val="clear" w:color="auto" w:fill="auto"/>
          </w:tcPr>
          <w:p w14:paraId="59507D24" w14:textId="028966E3" w:rsidR="00CE1AE6" w:rsidRPr="003308D9" w:rsidRDefault="00CE1AE6" w:rsidP="003D2E84">
            <w:pPr>
              <w:pStyle w:val="Tabletext"/>
              <w:rPr>
                <w:rFonts w:asciiTheme="minorHAnsi" w:hAnsiTheme="minorHAnsi" w:cstheme="minorHAnsi"/>
                <w:sz w:val="22"/>
                <w:szCs w:val="22"/>
              </w:rPr>
            </w:pPr>
            <w:r>
              <w:rPr>
                <w:rFonts w:asciiTheme="minorHAnsi" w:hAnsiTheme="minorHAnsi" w:cstheme="minorHAnsi"/>
                <w:sz w:val="22"/>
                <w:szCs w:val="22"/>
              </w:rPr>
              <w:t>Last Updated</w:t>
            </w:r>
          </w:p>
        </w:tc>
        <w:tc>
          <w:tcPr>
            <w:tcW w:w="6097" w:type="dxa"/>
            <w:shd w:val="clear" w:color="auto" w:fill="auto"/>
          </w:tcPr>
          <w:p w14:paraId="7FDDAB96" w14:textId="39FB33AA" w:rsidR="00CE1AE6" w:rsidRPr="003308D9" w:rsidRDefault="00CE1AE6" w:rsidP="003D2E84">
            <w:pPr>
              <w:pStyle w:val="Tabletext"/>
              <w:rPr>
                <w:rFonts w:asciiTheme="minorHAnsi" w:hAnsiTheme="minorHAnsi" w:cstheme="minorHAnsi"/>
                <w:sz w:val="22"/>
                <w:szCs w:val="22"/>
              </w:rPr>
            </w:pPr>
            <w:r>
              <w:rPr>
                <w:rFonts w:asciiTheme="minorHAnsi" w:hAnsiTheme="minorHAnsi" w:cstheme="minorHAnsi"/>
                <w:sz w:val="22"/>
                <w:szCs w:val="22"/>
              </w:rPr>
              <w:t>Date and time the facility was last updated; this is set automatically</w:t>
            </w:r>
          </w:p>
        </w:tc>
      </w:tr>
      <w:tr w:rsidR="00CE1AE6" w:rsidRPr="003308D9" w14:paraId="3A5030B9" w14:textId="77777777" w:rsidTr="00CE1AE6">
        <w:trPr>
          <w:cantSplit/>
        </w:trPr>
        <w:tc>
          <w:tcPr>
            <w:tcW w:w="3713" w:type="dxa"/>
            <w:shd w:val="clear" w:color="auto" w:fill="auto"/>
          </w:tcPr>
          <w:p w14:paraId="3CB03D48" w14:textId="58949108" w:rsidR="00CE1AE6" w:rsidRPr="003308D9" w:rsidRDefault="00CE1AE6" w:rsidP="003D2E84">
            <w:pPr>
              <w:pStyle w:val="Tabletext"/>
              <w:rPr>
                <w:rFonts w:asciiTheme="minorHAnsi" w:hAnsiTheme="minorHAnsi" w:cstheme="minorHAnsi"/>
                <w:sz w:val="22"/>
                <w:szCs w:val="22"/>
              </w:rPr>
            </w:pPr>
            <w:r w:rsidRPr="003308D9">
              <w:rPr>
                <w:rFonts w:asciiTheme="minorHAnsi" w:hAnsiTheme="minorHAnsi" w:cstheme="minorHAnsi"/>
                <w:sz w:val="22"/>
                <w:szCs w:val="22"/>
              </w:rPr>
              <w:t>Facility ID*</w:t>
            </w:r>
          </w:p>
        </w:tc>
        <w:tc>
          <w:tcPr>
            <w:tcW w:w="6097" w:type="dxa"/>
            <w:shd w:val="clear" w:color="auto" w:fill="auto"/>
          </w:tcPr>
          <w:p w14:paraId="502BC5CD" w14:textId="731CFF42" w:rsidR="00CE1AE6" w:rsidRPr="003308D9" w:rsidRDefault="00CE1AE6" w:rsidP="003D2E84">
            <w:pPr>
              <w:pStyle w:val="Tabletext"/>
              <w:rPr>
                <w:rFonts w:asciiTheme="minorHAnsi" w:hAnsiTheme="minorHAnsi" w:cstheme="minorHAnsi"/>
                <w:sz w:val="22"/>
                <w:szCs w:val="22"/>
              </w:rPr>
            </w:pPr>
            <w:r w:rsidRPr="003308D9">
              <w:rPr>
                <w:rFonts w:asciiTheme="minorHAnsi" w:hAnsiTheme="minorHAnsi" w:cstheme="minorHAnsi"/>
                <w:sz w:val="22"/>
                <w:szCs w:val="22"/>
              </w:rPr>
              <w:t>10-digit identification number for the facility</w:t>
            </w:r>
          </w:p>
        </w:tc>
      </w:tr>
      <w:tr w:rsidR="00CE1AE6" w:rsidRPr="003308D9" w14:paraId="62D98E13" w14:textId="77777777" w:rsidTr="00CE1AE6">
        <w:trPr>
          <w:cantSplit/>
        </w:trPr>
        <w:tc>
          <w:tcPr>
            <w:tcW w:w="3713" w:type="dxa"/>
            <w:shd w:val="clear" w:color="auto" w:fill="auto"/>
          </w:tcPr>
          <w:p w14:paraId="5A89255D" w14:textId="61E5113C"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Facility Name*</w:t>
            </w:r>
          </w:p>
        </w:tc>
        <w:tc>
          <w:tcPr>
            <w:tcW w:w="6097" w:type="dxa"/>
            <w:shd w:val="clear" w:color="auto" w:fill="auto"/>
          </w:tcPr>
          <w:p w14:paraId="5A6B5645" w14:textId="5AFB00A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Name of the facility or office</w:t>
            </w:r>
          </w:p>
        </w:tc>
      </w:tr>
      <w:tr w:rsidR="00CE1AE6" w:rsidRPr="003308D9" w14:paraId="60CC7565" w14:textId="77777777" w:rsidTr="00CE1AE6">
        <w:trPr>
          <w:cantSplit/>
        </w:trPr>
        <w:tc>
          <w:tcPr>
            <w:tcW w:w="3713" w:type="dxa"/>
            <w:shd w:val="clear" w:color="auto" w:fill="auto"/>
          </w:tcPr>
          <w:p w14:paraId="5AA5281A" w14:textId="544CD75F" w:rsidR="00CE1AE6" w:rsidRPr="003308D9" w:rsidRDefault="00CE1AE6" w:rsidP="00CE1AE6">
            <w:pPr>
              <w:pStyle w:val="Tabletext"/>
              <w:rPr>
                <w:rFonts w:asciiTheme="minorHAnsi" w:hAnsiTheme="minorHAnsi" w:cstheme="minorHAnsi"/>
                <w:sz w:val="22"/>
                <w:szCs w:val="22"/>
              </w:rPr>
            </w:pPr>
            <w:bookmarkStart w:id="5" w:name="DTabs"/>
            <w:r w:rsidRPr="003308D9">
              <w:rPr>
                <w:rFonts w:asciiTheme="minorHAnsi" w:hAnsiTheme="minorHAnsi" w:cstheme="minorHAnsi"/>
                <w:sz w:val="22"/>
                <w:szCs w:val="22"/>
              </w:rPr>
              <w:t>Display Type For Online Abstracting</w:t>
            </w:r>
            <w:bookmarkEnd w:id="5"/>
          </w:p>
        </w:tc>
        <w:tc>
          <w:tcPr>
            <w:tcW w:w="6097" w:type="dxa"/>
            <w:shd w:val="clear" w:color="auto" w:fill="auto"/>
          </w:tcPr>
          <w:p w14:paraId="0D005513" w14:textId="513BCDB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Name of the display type assigned to the facility for the purposes of online abstracting</w:t>
            </w:r>
            <w:r>
              <w:rPr>
                <w:rFonts w:asciiTheme="minorHAnsi" w:hAnsiTheme="minorHAnsi" w:cstheme="minorHAnsi"/>
                <w:sz w:val="22"/>
                <w:szCs w:val="22"/>
              </w:rPr>
              <w:t xml:space="preserve">; a facility can be assigned more than one display type. </w:t>
            </w:r>
          </w:p>
        </w:tc>
      </w:tr>
      <w:tr w:rsidR="00CE1AE6" w:rsidRPr="003308D9" w14:paraId="0377AC32" w14:textId="77777777" w:rsidTr="00CE1AE6">
        <w:trPr>
          <w:cantSplit/>
        </w:trPr>
        <w:tc>
          <w:tcPr>
            <w:tcW w:w="3713" w:type="dxa"/>
            <w:shd w:val="clear" w:color="auto" w:fill="auto"/>
          </w:tcPr>
          <w:p w14:paraId="1EC08613" w14:textId="54D019EF"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Display Type For File Upload</w:t>
            </w:r>
          </w:p>
        </w:tc>
        <w:tc>
          <w:tcPr>
            <w:tcW w:w="6097" w:type="dxa"/>
            <w:shd w:val="clear" w:color="auto" w:fill="auto"/>
          </w:tcPr>
          <w:p w14:paraId="5AE44D55" w14:textId="173BDF2C"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Name of the display type assigned to the facility for the purposes of file upload (can vary from that assigned for online abstracting)</w:t>
            </w:r>
            <w:r>
              <w:rPr>
                <w:rFonts w:asciiTheme="minorHAnsi" w:hAnsiTheme="minorHAnsi" w:cstheme="minorHAnsi"/>
                <w:sz w:val="22"/>
                <w:szCs w:val="22"/>
              </w:rPr>
              <w:t>. If you may post files for download by facilities, this option should be used, even for non-file uploaders. If you have a facility that will only do file upload and download, you can set this display type to File Upload and leave the one above blank.</w:t>
            </w:r>
          </w:p>
        </w:tc>
      </w:tr>
      <w:tr w:rsidR="00CE1AE6" w:rsidRPr="003308D9" w14:paraId="49B9D73F" w14:textId="77777777" w:rsidTr="00CE1AE6">
        <w:trPr>
          <w:cantSplit/>
        </w:trPr>
        <w:tc>
          <w:tcPr>
            <w:tcW w:w="3713" w:type="dxa"/>
            <w:shd w:val="clear" w:color="auto" w:fill="auto"/>
          </w:tcPr>
          <w:p w14:paraId="2115A660" w14:textId="22B3C1D9"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Death Certificate Followback Display Type</w:t>
            </w:r>
          </w:p>
        </w:tc>
        <w:tc>
          <w:tcPr>
            <w:tcW w:w="6097" w:type="dxa"/>
            <w:shd w:val="clear" w:color="auto" w:fill="auto"/>
          </w:tcPr>
          <w:p w14:paraId="569C6ACB" w14:textId="2915D41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 xml:space="preserve">Display type to be used for facility DCO follow-back abstraction, i.e., used by facility to complete posted DCO follow-back abstracts (the display type you select for this option for a specific facility will override the display type selected for </w:t>
            </w:r>
            <w:r w:rsidRPr="009B032C">
              <w:rPr>
                <w:rFonts w:asciiTheme="minorHAnsi" w:hAnsiTheme="minorHAnsi" w:cstheme="minorHAnsi"/>
                <w:sz w:val="22"/>
                <w:szCs w:val="22"/>
              </w:rPr>
              <w:t>the system-level  DCO follow-back display type option</w:t>
            </w:r>
            <w:r w:rsidRPr="003308D9">
              <w:rPr>
                <w:rFonts w:asciiTheme="minorHAnsi" w:hAnsiTheme="minorHAnsi" w:cstheme="minorHAnsi"/>
                <w:sz w:val="22"/>
                <w:szCs w:val="22"/>
              </w:rPr>
              <w:t xml:space="preserve"> on the Manage System Preferences page)</w:t>
            </w:r>
          </w:p>
        </w:tc>
      </w:tr>
      <w:tr w:rsidR="00CE1AE6" w:rsidRPr="003308D9" w14:paraId="24AACC0F" w14:textId="77777777" w:rsidTr="00CE1AE6">
        <w:trPr>
          <w:cantSplit/>
        </w:trPr>
        <w:tc>
          <w:tcPr>
            <w:tcW w:w="3713" w:type="dxa"/>
            <w:shd w:val="clear" w:color="auto" w:fill="auto"/>
          </w:tcPr>
          <w:p w14:paraId="79835C22" w14:textId="6562B1AE"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Pathlab Followback Display Type</w:t>
            </w:r>
          </w:p>
        </w:tc>
        <w:tc>
          <w:tcPr>
            <w:tcW w:w="6097" w:type="dxa"/>
            <w:shd w:val="clear" w:color="auto" w:fill="auto"/>
          </w:tcPr>
          <w:p w14:paraId="3F7272CC" w14:textId="4A36A098"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 xml:space="preserve">Display type to be used for facility pathlab follow-back abstraction, i.e., used by facility to complete posted Pathlab follow-back abstracts (the display type you select for this option for a specific facility will override the display type selected for the </w:t>
            </w:r>
            <w:r w:rsidRPr="009B032C">
              <w:rPr>
                <w:rFonts w:asciiTheme="minorHAnsi" w:hAnsiTheme="minorHAnsi" w:cstheme="minorHAnsi"/>
                <w:sz w:val="22"/>
                <w:szCs w:val="22"/>
              </w:rPr>
              <w:t>system-level Pathlab display type option</w:t>
            </w:r>
            <w:r w:rsidRPr="003308D9">
              <w:rPr>
                <w:rFonts w:asciiTheme="minorHAnsi" w:hAnsiTheme="minorHAnsi" w:cstheme="minorHAnsi"/>
                <w:sz w:val="22"/>
                <w:szCs w:val="22"/>
              </w:rPr>
              <w:t xml:space="preserve"> on the Manage System Preferences page)</w:t>
            </w:r>
          </w:p>
        </w:tc>
      </w:tr>
      <w:tr w:rsidR="00CE1AE6" w:rsidRPr="003308D9" w14:paraId="0C98E696" w14:textId="77777777" w:rsidTr="00CE1AE6">
        <w:trPr>
          <w:cantSplit/>
        </w:trPr>
        <w:tc>
          <w:tcPr>
            <w:tcW w:w="3713" w:type="dxa"/>
            <w:shd w:val="clear" w:color="auto" w:fill="auto"/>
          </w:tcPr>
          <w:p w14:paraId="47632E05" w14:textId="3BA4DA35"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Error Threshold Percent</w:t>
            </w:r>
          </w:p>
        </w:tc>
        <w:tc>
          <w:tcPr>
            <w:tcW w:w="6097" w:type="dxa"/>
            <w:shd w:val="clear" w:color="auto" w:fill="auto"/>
          </w:tcPr>
          <w:p w14:paraId="42E95619" w14:textId="6F0FF33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Limit for the percentage of</w:t>
            </w:r>
            <w:r w:rsidR="00FB3E91">
              <w:rPr>
                <w:rFonts w:asciiTheme="minorHAnsi" w:hAnsiTheme="minorHAnsi" w:cstheme="minorHAnsi"/>
                <w:sz w:val="22"/>
                <w:szCs w:val="22"/>
              </w:rPr>
              <w:t xml:space="preserve"> abstracts with</w:t>
            </w:r>
            <w:r w:rsidRPr="003308D9">
              <w:rPr>
                <w:rFonts w:asciiTheme="minorHAnsi" w:hAnsiTheme="minorHAnsi" w:cstheme="minorHAnsi"/>
                <w:sz w:val="22"/>
                <w:szCs w:val="22"/>
              </w:rPr>
              <w:t xml:space="preserve"> errors allowed in an uploaded file of abstracts</w:t>
            </w:r>
          </w:p>
        </w:tc>
      </w:tr>
      <w:tr w:rsidR="00CE1AE6" w:rsidRPr="003308D9" w14:paraId="62E34896" w14:textId="77777777" w:rsidTr="00CE1AE6">
        <w:trPr>
          <w:cantSplit/>
        </w:trPr>
        <w:tc>
          <w:tcPr>
            <w:tcW w:w="3713" w:type="dxa"/>
            <w:shd w:val="clear" w:color="auto" w:fill="auto"/>
          </w:tcPr>
          <w:p w14:paraId="60D2B260" w14:textId="3DAAF37C" w:rsidR="00CE1AE6" w:rsidRPr="003308D9" w:rsidRDefault="00CE1AE6" w:rsidP="00CE1AE6">
            <w:pPr>
              <w:pStyle w:val="Tabletext"/>
              <w:rPr>
                <w:rFonts w:asciiTheme="minorHAnsi" w:hAnsiTheme="minorHAnsi" w:cstheme="minorHAnsi"/>
                <w:sz w:val="22"/>
                <w:szCs w:val="22"/>
              </w:rPr>
            </w:pPr>
            <w:bookmarkStart w:id="6" w:name="errpercent"/>
            <w:bookmarkEnd w:id="6"/>
            <w:r w:rsidRPr="003308D9">
              <w:rPr>
                <w:rFonts w:asciiTheme="minorHAnsi" w:hAnsiTheme="minorHAnsi" w:cstheme="minorHAnsi"/>
                <w:sz w:val="22"/>
                <w:szCs w:val="22"/>
              </w:rPr>
              <w:t>Managing Central Abstractor</w:t>
            </w:r>
          </w:p>
        </w:tc>
        <w:tc>
          <w:tcPr>
            <w:tcW w:w="6097" w:type="dxa"/>
            <w:shd w:val="clear" w:color="auto" w:fill="auto"/>
          </w:tcPr>
          <w:p w14:paraId="0E11FB53" w14:textId="0BD8AACC"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The Central Registry Abstractor/Reviewer who will review the facility’s released abstracts</w:t>
            </w:r>
            <w:r>
              <w:rPr>
                <w:rFonts w:asciiTheme="minorHAnsi" w:hAnsiTheme="minorHAnsi" w:cstheme="minorHAnsi"/>
                <w:sz w:val="22"/>
                <w:szCs w:val="22"/>
              </w:rPr>
              <w:t>, if this review will be done</w:t>
            </w:r>
          </w:p>
        </w:tc>
      </w:tr>
      <w:tr w:rsidR="00CE1AE6" w:rsidRPr="003308D9" w14:paraId="49ECA593" w14:textId="77777777" w:rsidTr="00CE1AE6">
        <w:trPr>
          <w:cantSplit/>
        </w:trPr>
        <w:tc>
          <w:tcPr>
            <w:tcW w:w="3713" w:type="dxa"/>
            <w:shd w:val="clear" w:color="auto" w:fill="auto"/>
          </w:tcPr>
          <w:p w14:paraId="44648D7D" w14:textId="008A8238" w:rsidR="00CE1AE6" w:rsidRPr="003308D9" w:rsidRDefault="00CE1AE6" w:rsidP="00CE1AE6">
            <w:pPr>
              <w:pStyle w:val="Tabletext"/>
              <w:rPr>
                <w:rFonts w:asciiTheme="minorHAnsi" w:hAnsiTheme="minorHAnsi" w:cstheme="minorHAnsi"/>
                <w:sz w:val="22"/>
                <w:szCs w:val="22"/>
              </w:rPr>
            </w:pPr>
            <w:bookmarkStart w:id="7" w:name="ManagingCCRAbs"/>
            <w:bookmarkEnd w:id="7"/>
            <w:r w:rsidRPr="003308D9">
              <w:rPr>
                <w:rFonts w:asciiTheme="minorHAnsi" w:hAnsiTheme="minorHAnsi" w:cstheme="minorHAnsi"/>
                <w:sz w:val="22"/>
                <w:szCs w:val="22"/>
              </w:rPr>
              <w:t>Reporting Category</w:t>
            </w:r>
          </w:p>
        </w:tc>
        <w:tc>
          <w:tcPr>
            <w:tcW w:w="6097" w:type="dxa"/>
            <w:shd w:val="clear" w:color="auto" w:fill="auto"/>
          </w:tcPr>
          <w:p w14:paraId="3D985261"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Optional reporting category label for the facility to allow for the labeling, grouping, and sorting of reporting facilities into standard reporting category types based on the following NAACCR field of Type of Reporting Source [item #500] values:</w:t>
            </w:r>
          </w:p>
          <w:p w14:paraId="179D2F67"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1 = Hospital Inpatient</w:t>
            </w:r>
          </w:p>
          <w:p w14:paraId="043045EF"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2 = RT or Medical Oncology Centers</w:t>
            </w:r>
          </w:p>
          <w:p w14:paraId="4AF78830"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3 = Pathology Laboratory</w:t>
            </w:r>
          </w:p>
          <w:p w14:paraId="15307348"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4 = Physician’s Office</w:t>
            </w:r>
          </w:p>
          <w:p w14:paraId="7EC33C76" w14:textId="77777777"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5 = Nursing Home/Hospice</w:t>
            </w:r>
          </w:p>
          <w:p w14:paraId="6094DCEF" w14:textId="22F37A9F"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8 = Other Outpatient/Surgery Centers</w:t>
            </w:r>
          </w:p>
        </w:tc>
      </w:tr>
      <w:tr w:rsidR="00CE1AE6" w:rsidRPr="003308D9" w14:paraId="41C76B58" w14:textId="77777777" w:rsidTr="00CE1AE6">
        <w:trPr>
          <w:cantSplit/>
        </w:trPr>
        <w:tc>
          <w:tcPr>
            <w:tcW w:w="3713" w:type="dxa"/>
            <w:shd w:val="clear" w:color="auto" w:fill="auto"/>
          </w:tcPr>
          <w:p w14:paraId="1698CFB2" w14:textId="1FA6DC89"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lastRenderedPageBreak/>
              <w:t>Defer edits on file upload</w:t>
            </w:r>
          </w:p>
        </w:tc>
        <w:tc>
          <w:tcPr>
            <w:tcW w:w="6097" w:type="dxa"/>
            <w:shd w:val="clear" w:color="auto" w:fill="auto"/>
          </w:tcPr>
          <w:p w14:paraId="55734268" w14:textId="16674A63" w:rsidR="00CE1AE6" w:rsidRPr="003308D9" w:rsidRDefault="00CE1AE6" w:rsidP="00CE1AE6">
            <w:pPr>
              <w:pStyle w:val="Tabletext"/>
              <w:rPr>
                <w:rFonts w:asciiTheme="minorHAnsi" w:hAnsiTheme="minorHAnsi" w:cstheme="minorHAnsi"/>
                <w:sz w:val="22"/>
                <w:szCs w:val="22"/>
              </w:rPr>
            </w:pPr>
            <w:r w:rsidRPr="003308D9">
              <w:rPr>
                <w:rFonts w:asciiTheme="minorHAnsi" w:hAnsiTheme="minorHAnsi" w:cstheme="minorHAnsi"/>
                <w:sz w:val="22"/>
                <w:szCs w:val="22"/>
              </w:rPr>
              <w:t xml:space="preserve">Select this option to prevent Web Plus from </w:t>
            </w:r>
            <w:r>
              <w:rPr>
                <w:rFonts w:asciiTheme="minorHAnsi" w:hAnsiTheme="minorHAnsi" w:cstheme="minorHAnsi"/>
                <w:sz w:val="22"/>
                <w:szCs w:val="22"/>
              </w:rPr>
              <w:t xml:space="preserve">running edits on </w:t>
            </w:r>
            <w:r w:rsidRPr="003308D9">
              <w:rPr>
                <w:rFonts w:asciiTheme="minorHAnsi" w:hAnsiTheme="minorHAnsi" w:cstheme="minorHAnsi"/>
                <w:sz w:val="22"/>
                <w:szCs w:val="22"/>
              </w:rPr>
              <w:t xml:space="preserve">the abstracts in a file when it is uploaded from the facility; this option overrides the </w:t>
            </w:r>
            <w:r w:rsidRPr="009B032C">
              <w:rPr>
                <w:rFonts w:asciiTheme="minorHAnsi" w:hAnsiTheme="minorHAnsi" w:cstheme="minorHAnsi"/>
                <w:sz w:val="22"/>
                <w:szCs w:val="22"/>
              </w:rPr>
              <w:t>Defer Edits option</w:t>
            </w:r>
            <w:r w:rsidRPr="003308D9">
              <w:rPr>
                <w:rFonts w:asciiTheme="minorHAnsi" w:hAnsiTheme="minorHAnsi" w:cstheme="minorHAnsi"/>
                <w:sz w:val="22"/>
                <w:szCs w:val="22"/>
              </w:rPr>
              <w:t xml:space="preserve"> specified on the Manage System Preferences page (the </w:t>
            </w:r>
            <w:r w:rsidRPr="009B032C">
              <w:rPr>
                <w:rFonts w:asciiTheme="minorHAnsi" w:hAnsiTheme="minorHAnsi" w:cstheme="minorHAnsi"/>
                <w:sz w:val="22"/>
                <w:szCs w:val="22"/>
              </w:rPr>
              <w:t>Web Plus Administration Tool</w:t>
            </w:r>
            <w:r w:rsidRPr="003308D9">
              <w:rPr>
                <w:rFonts w:asciiTheme="minorHAnsi" w:hAnsiTheme="minorHAnsi" w:cstheme="minorHAnsi"/>
                <w:sz w:val="22"/>
                <w:szCs w:val="22"/>
              </w:rPr>
              <w:t xml:space="preserve"> can be used to manually run edits on these files)</w:t>
            </w:r>
          </w:p>
        </w:tc>
      </w:tr>
      <w:tr w:rsidR="00CE1AE6" w:rsidRPr="003308D9" w14:paraId="377EB85F" w14:textId="77777777" w:rsidTr="00CE1AE6">
        <w:trPr>
          <w:cantSplit/>
        </w:trPr>
        <w:tc>
          <w:tcPr>
            <w:tcW w:w="3713" w:type="dxa"/>
            <w:shd w:val="clear" w:color="auto" w:fill="auto"/>
          </w:tcPr>
          <w:p w14:paraId="1A6DE776" w14:textId="1BC97E0C" w:rsidR="00CE1AE6" w:rsidRPr="003308D9" w:rsidRDefault="00CE1AE6" w:rsidP="00CE1AE6">
            <w:pPr>
              <w:pStyle w:val="Tabletext"/>
              <w:rPr>
                <w:rFonts w:asciiTheme="minorHAnsi" w:hAnsiTheme="minorHAnsi" w:cstheme="minorHAnsi"/>
                <w:sz w:val="22"/>
                <w:szCs w:val="22"/>
              </w:rPr>
            </w:pPr>
          </w:p>
        </w:tc>
        <w:tc>
          <w:tcPr>
            <w:tcW w:w="6097" w:type="dxa"/>
            <w:shd w:val="clear" w:color="auto" w:fill="auto"/>
          </w:tcPr>
          <w:p w14:paraId="05556134" w14:textId="660653CB" w:rsidR="00CE1AE6" w:rsidRPr="003308D9" w:rsidRDefault="00CE1AE6" w:rsidP="00CE1AE6">
            <w:pPr>
              <w:pStyle w:val="Tabletext"/>
              <w:rPr>
                <w:rFonts w:asciiTheme="minorHAnsi" w:hAnsiTheme="minorHAnsi" w:cstheme="minorHAnsi"/>
                <w:sz w:val="22"/>
                <w:szCs w:val="22"/>
              </w:rPr>
            </w:pPr>
          </w:p>
        </w:tc>
      </w:tr>
    </w:tbl>
    <w:p w14:paraId="1373DBFF" w14:textId="77777777" w:rsidR="003308D9" w:rsidRDefault="003308D9" w:rsidP="003D2E84">
      <w:pPr>
        <w:rPr>
          <w:rFonts w:cstheme="minorHAnsi"/>
        </w:rPr>
      </w:pPr>
    </w:p>
    <w:p w14:paraId="5ECB840D" w14:textId="77777777" w:rsidR="000866C3" w:rsidRDefault="000866C3" w:rsidP="003D2E84">
      <w:pPr>
        <w:rPr>
          <w:rFonts w:cstheme="minorHAnsi"/>
        </w:rPr>
      </w:pPr>
      <w:r>
        <w:rPr>
          <w:rFonts w:cstheme="minorHAnsi"/>
        </w:rPr>
        <w:t xml:space="preserve">At least one display type must be selected (either one for online abstracting </w:t>
      </w:r>
      <w:r w:rsidR="009B032C">
        <w:rPr>
          <w:rFonts w:cstheme="minorHAnsi"/>
        </w:rPr>
        <w:t>and/or</w:t>
      </w:r>
      <w:r>
        <w:rPr>
          <w:rFonts w:cstheme="minorHAnsi"/>
        </w:rPr>
        <w:t xml:space="preserve"> the one for file upload), but multiple can be selected.</w:t>
      </w:r>
    </w:p>
    <w:p w14:paraId="4095CC53" w14:textId="77A745AD" w:rsidR="00864CFD" w:rsidRDefault="00864CFD" w:rsidP="003D2E84">
      <w:pPr>
        <w:rPr>
          <w:rFonts w:cstheme="minorHAnsi"/>
        </w:rPr>
      </w:pPr>
      <w:r>
        <w:rPr>
          <w:rFonts w:cstheme="minorHAnsi"/>
        </w:rPr>
        <w:t xml:space="preserve">Don’t select </w:t>
      </w:r>
      <w:r w:rsidR="00972590">
        <w:rPr>
          <w:rFonts w:cstheme="minorHAnsi"/>
        </w:rPr>
        <w:t>‘F</w:t>
      </w:r>
      <w:r>
        <w:rPr>
          <w:rFonts w:cstheme="minorHAnsi"/>
        </w:rPr>
        <w:t xml:space="preserve">ile </w:t>
      </w:r>
      <w:r w:rsidR="00972590">
        <w:rPr>
          <w:rFonts w:cstheme="minorHAnsi"/>
        </w:rPr>
        <w:t>U</w:t>
      </w:r>
      <w:r>
        <w:rPr>
          <w:rFonts w:cstheme="minorHAnsi"/>
        </w:rPr>
        <w:t>pload</w:t>
      </w:r>
      <w:r w:rsidR="00972590">
        <w:rPr>
          <w:rFonts w:cstheme="minorHAnsi"/>
        </w:rPr>
        <w:t>’</w:t>
      </w:r>
      <w:r>
        <w:rPr>
          <w:rFonts w:cstheme="minorHAnsi"/>
        </w:rPr>
        <w:t xml:space="preserve"> </w:t>
      </w:r>
      <w:r w:rsidR="00972590">
        <w:rPr>
          <w:rFonts w:cstheme="minorHAnsi"/>
        </w:rPr>
        <w:t>as a Di</w:t>
      </w:r>
      <w:r>
        <w:rPr>
          <w:rFonts w:cstheme="minorHAnsi"/>
        </w:rPr>
        <w:t xml:space="preserve">splay </w:t>
      </w:r>
      <w:r w:rsidR="00972590">
        <w:rPr>
          <w:rFonts w:cstheme="minorHAnsi"/>
        </w:rPr>
        <w:t>T</w:t>
      </w:r>
      <w:r>
        <w:rPr>
          <w:rFonts w:cstheme="minorHAnsi"/>
        </w:rPr>
        <w:t xml:space="preserve">ype for </w:t>
      </w:r>
      <w:r w:rsidR="00972590">
        <w:rPr>
          <w:rFonts w:cstheme="minorHAnsi"/>
        </w:rPr>
        <w:t>O</w:t>
      </w:r>
      <w:r>
        <w:rPr>
          <w:rFonts w:cstheme="minorHAnsi"/>
        </w:rPr>
        <w:t xml:space="preserve">nline </w:t>
      </w:r>
      <w:r w:rsidR="00972590">
        <w:rPr>
          <w:rFonts w:cstheme="minorHAnsi"/>
        </w:rPr>
        <w:t>A</w:t>
      </w:r>
      <w:r>
        <w:rPr>
          <w:rFonts w:cstheme="minorHAnsi"/>
        </w:rPr>
        <w:t>bstracting, even though it is available there</w:t>
      </w:r>
      <w:r w:rsidR="00423543">
        <w:rPr>
          <w:rFonts w:cstheme="minorHAnsi"/>
        </w:rPr>
        <w:t xml:space="preserve"> (if you do, when a user with that facility logs in, they will see File Upload tw</w:t>
      </w:r>
      <w:r w:rsidR="009B032C">
        <w:rPr>
          <w:rFonts w:cstheme="minorHAnsi"/>
        </w:rPr>
        <w:t>i</w:t>
      </w:r>
      <w:r w:rsidR="00423543">
        <w:rPr>
          <w:rFonts w:cstheme="minorHAnsi"/>
        </w:rPr>
        <w:t>ce).</w:t>
      </w:r>
      <w:r w:rsidR="00972590">
        <w:rPr>
          <w:rFonts w:cstheme="minorHAnsi"/>
        </w:rPr>
        <w:t xml:space="preserve"> Instead select ‘File Upload’ in the Display Type for File Upload.</w:t>
      </w:r>
    </w:p>
    <w:p w14:paraId="4DCC71AE" w14:textId="77777777" w:rsidR="000866C3" w:rsidRDefault="000866C3" w:rsidP="003D2E84">
      <w:pPr>
        <w:rPr>
          <w:rFonts w:cstheme="minorHAnsi"/>
        </w:rPr>
      </w:pPr>
      <w:r>
        <w:rPr>
          <w:rFonts w:cstheme="minorHAnsi"/>
        </w:rPr>
        <w:t>If you will want a facility to be able to download file</w:t>
      </w:r>
      <w:r w:rsidR="009B032C">
        <w:rPr>
          <w:rFonts w:cstheme="minorHAnsi"/>
        </w:rPr>
        <w:t>s</w:t>
      </w:r>
      <w:r>
        <w:rPr>
          <w:rFonts w:cstheme="minorHAnsi"/>
        </w:rPr>
        <w:t xml:space="preserve"> that you post for them, make sure to assign the display type for file upload (in addition to whatever online abstracting display they have).</w:t>
      </w:r>
    </w:p>
    <w:p w14:paraId="3731FEC5" w14:textId="440D5760" w:rsidR="000866C3" w:rsidRDefault="000866C3" w:rsidP="003D2E84">
      <w:pPr>
        <w:rPr>
          <w:rFonts w:cstheme="minorHAnsi"/>
        </w:rPr>
      </w:pPr>
      <w:r>
        <w:rPr>
          <w:rFonts w:cstheme="minorHAnsi"/>
        </w:rPr>
        <w:t>If a facility will be doing follow back, even if otherwise it will only do f</w:t>
      </w:r>
      <w:r w:rsidR="00864CFD">
        <w:rPr>
          <w:rFonts w:cstheme="minorHAnsi"/>
        </w:rPr>
        <w:t>ile upload, you do not need to assign an online abstracting display type as that is set by default to the selection in Configuration / System Preferences.</w:t>
      </w:r>
      <w:r w:rsidR="00972590">
        <w:rPr>
          <w:rFonts w:cstheme="minorHAnsi"/>
        </w:rPr>
        <w:t xml:space="preserve"> But if you want the facility to use a different display type for Death Certificate Followback or Pathlab Followback, selected it where appropriate.</w:t>
      </w:r>
    </w:p>
    <w:p w14:paraId="4076757E" w14:textId="77777777" w:rsidR="00972590" w:rsidRDefault="00972590" w:rsidP="00972590">
      <w:pPr>
        <w:rPr>
          <w:rFonts w:cstheme="minorHAnsi"/>
        </w:rPr>
      </w:pPr>
      <w:r>
        <w:rPr>
          <w:rFonts w:cstheme="minorHAnsi"/>
        </w:rPr>
        <w:t>If a facility has merged, it may be best to create a new facility. That way you still have the original facility(ies) associated with its abstracts and uploads in Web Plus (and with its cases in CRS Plus).</w:t>
      </w:r>
    </w:p>
    <w:p w14:paraId="1B863C77" w14:textId="77777777" w:rsidR="00972590" w:rsidRDefault="00972590" w:rsidP="00972590">
      <w:pPr>
        <w:rPr>
          <w:rFonts w:cstheme="minorHAnsi"/>
        </w:rPr>
      </w:pPr>
      <w:r>
        <w:rPr>
          <w:rFonts w:cstheme="minorHAnsi"/>
        </w:rPr>
        <w:t xml:space="preserve">Your State Cancer Registry facility will need at least one Display Type assigned in order to work properly. If you use Central Registry Abstractor/Reviewer role in your state, the display type(s) associated with the State Cancer Registry facility will be the display types available to the Central Registry Abstractor/Reviewer. </w:t>
      </w:r>
    </w:p>
    <w:p w14:paraId="398B6BE7" w14:textId="56DA6FC6" w:rsidR="00972590" w:rsidRDefault="00972590" w:rsidP="003D2E84">
      <w:pPr>
        <w:rPr>
          <w:rFonts w:cstheme="minorHAnsi"/>
        </w:rPr>
      </w:pPr>
      <w:r>
        <w:rPr>
          <w:rFonts w:cstheme="minorHAnsi"/>
        </w:rPr>
        <w:t xml:space="preserve">When done, click </w:t>
      </w:r>
      <w:r w:rsidRPr="00972590">
        <w:rPr>
          <w:rFonts w:cstheme="minorHAnsi"/>
          <w:b/>
        </w:rPr>
        <w:t>Save</w:t>
      </w:r>
      <w:r>
        <w:rPr>
          <w:rFonts w:cstheme="minorHAnsi"/>
        </w:rPr>
        <w:t>.</w:t>
      </w:r>
    </w:p>
    <w:p w14:paraId="1407AE40" w14:textId="77777777" w:rsidR="00864CFD" w:rsidRDefault="00864CFD" w:rsidP="003D2E84">
      <w:pPr>
        <w:rPr>
          <w:rFonts w:cstheme="minorHAnsi"/>
        </w:rPr>
      </w:pPr>
      <w:r>
        <w:rPr>
          <w:rFonts w:cstheme="minorHAnsi"/>
        </w:rPr>
        <w:t>Here is a sample of a facility setup:</w:t>
      </w:r>
    </w:p>
    <w:p w14:paraId="05B48932" w14:textId="113E4B97" w:rsidR="00864CFD" w:rsidRDefault="00864CFD" w:rsidP="003D2E84">
      <w:pPr>
        <w:rPr>
          <w:rFonts w:cstheme="minorHAnsi"/>
        </w:rPr>
      </w:pPr>
    </w:p>
    <w:p w14:paraId="2EB7431A" w14:textId="33BB768C" w:rsidR="00CE1AE6" w:rsidRDefault="00CE1AE6" w:rsidP="003D2E84">
      <w:pPr>
        <w:rPr>
          <w:rFonts w:cstheme="minorHAnsi"/>
        </w:rPr>
      </w:pPr>
      <w:r>
        <w:rPr>
          <w:noProof/>
        </w:rPr>
        <w:lastRenderedPageBreak/>
        <w:drawing>
          <wp:inline distT="0" distB="0" distL="0" distR="0" wp14:anchorId="39BFAFC7" wp14:editId="4985D03A">
            <wp:extent cx="5524143" cy="3505200"/>
            <wp:effectExtent l="19050" t="19050" r="19685" b="19050"/>
            <wp:docPr id="52" name="Picture 52" descr="Add/Update facility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32493" cy="3510499"/>
                    </a:xfrm>
                    <a:prstGeom prst="rect">
                      <a:avLst/>
                    </a:prstGeom>
                    <a:ln>
                      <a:solidFill>
                        <a:srgbClr val="000000"/>
                      </a:solidFill>
                    </a:ln>
                  </pic:spPr>
                </pic:pic>
              </a:graphicData>
            </a:graphic>
          </wp:inline>
        </w:drawing>
      </w:r>
    </w:p>
    <w:p w14:paraId="52C9302F" w14:textId="4BAB66F9" w:rsidR="00972590" w:rsidRPr="00972590" w:rsidRDefault="00972590" w:rsidP="00C11A69">
      <w:pPr>
        <w:pStyle w:val="Heading4"/>
      </w:pPr>
      <w:bookmarkStart w:id="8" w:name="_Toc94877356"/>
      <w:r w:rsidRPr="00972590">
        <w:t>Update a Facility</w:t>
      </w:r>
      <w:bookmarkEnd w:id="8"/>
    </w:p>
    <w:p w14:paraId="7A0002A0" w14:textId="6A1CEE79" w:rsidR="0092054B" w:rsidRDefault="0092054B" w:rsidP="003D2E84">
      <w:pPr>
        <w:rPr>
          <w:rFonts w:cstheme="minorHAnsi"/>
        </w:rPr>
      </w:pPr>
      <w:r>
        <w:rPr>
          <w:rFonts w:cstheme="minorHAnsi"/>
        </w:rPr>
        <w:t xml:space="preserve">To update facility information, find the facility and click on </w:t>
      </w:r>
      <w:r w:rsidRPr="00972590">
        <w:rPr>
          <w:rFonts w:cstheme="minorHAnsi"/>
          <w:b/>
        </w:rPr>
        <w:t>Update</w:t>
      </w:r>
      <w:r>
        <w:rPr>
          <w:rFonts w:cstheme="minorHAnsi"/>
        </w:rPr>
        <w:t xml:space="preserve">; make changes and then save. The facility ID cannot be modified, but everything else can be changed. </w:t>
      </w:r>
    </w:p>
    <w:p w14:paraId="6D71AE8E" w14:textId="099A4364" w:rsidR="00896E00" w:rsidRDefault="00896E00" w:rsidP="003D2E84">
      <w:pPr>
        <w:rPr>
          <w:rFonts w:cstheme="minorHAnsi"/>
        </w:rPr>
      </w:pPr>
      <w:r>
        <w:rPr>
          <w:rFonts w:cstheme="minorHAnsi"/>
        </w:rPr>
        <w:t>If a facility has any unreleased abstracts associated with a display type, that display type should not be removed from the facility. Online abstracts can only be modified and released in the display type that was used to create them.</w:t>
      </w:r>
    </w:p>
    <w:p w14:paraId="7E17FA23" w14:textId="7A2467A7" w:rsidR="00972590" w:rsidRPr="00972590" w:rsidRDefault="00972590" w:rsidP="00C11A69">
      <w:pPr>
        <w:pStyle w:val="Heading4"/>
      </w:pPr>
      <w:bookmarkStart w:id="9" w:name="_Toc94877357"/>
      <w:r w:rsidRPr="00972590">
        <w:t>Delete a Facility</w:t>
      </w:r>
      <w:bookmarkEnd w:id="9"/>
    </w:p>
    <w:p w14:paraId="3D42764C" w14:textId="17215071" w:rsidR="0092054B" w:rsidRDefault="0092054B" w:rsidP="003D2E84">
      <w:pPr>
        <w:rPr>
          <w:rFonts w:cstheme="minorHAnsi"/>
        </w:rPr>
      </w:pPr>
      <w:r>
        <w:rPr>
          <w:rFonts w:cstheme="minorHAnsi"/>
        </w:rPr>
        <w:t xml:space="preserve">To delete an existing facility, find the facility and click on </w:t>
      </w:r>
      <w:r w:rsidR="00972590" w:rsidRPr="00972590">
        <w:rPr>
          <w:rFonts w:cstheme="minorHAnsi"/>
          <w:b/>
        </w:rPr>
        <w:t>D</w:t>
      </w:r>
      <w:r w:rsidRPr="00972590">
        <w:rPr>
          <w:rFonts w:cstheme="minorHAnsi"/>
          <w:b/>
        </w:rPr>
        <w:t>elete</w:t>
      </w:r>
      <w:r>
        <w:rPr>
          <w:rFonts w:cstheme="minorHAnsi"/>
        </w:rPr>
        <w:t>. Don’t delete a facility if it is attached to any abstracts or file uploads.</w:t>
      </w:r>
    </w:p>
    <w:p w14:paraId="7417B599" w14:textId="35DCCD7F" w:rsidR="00C11A69" w:rsidRDefault="00C11A69" w:rsidP="00C11A69">
      <w:pPr>
        <w:pStyle w:val="Heading4"/>
      </w:pPr>
      <w:bookmarkStart w:id="10" w:name="_Toc94877358"/>
      <w:r>
        <w:t>Change Preferred Display</w:t>
      </w:r>
      <w:bookmarkEnd w:id="10"/>
    </w:p>
    <w:p w14:paraId="72C45235" w14:textId="3D2EEC2B" w:rsidR="00C11A69" w:rsidRDefault="00C11A69" w:rsidP="003D2E84">
      <w:pPr>
        <w:rPr>
          <w:rFonts w:cstheme="minorHAnsi"/>
        </w:rPr>
      </w:pPr>
      <w:r>
        <w:rPr>
          <w:rFonts w:cstheme="minorHAnsi"/>
        </w:rPr>
        <w:t>Changing the preferred display enables reassigning all abstracts associated with one display type to another display type. In order to do this, the display type that the abstracts will be changed to must first be added to the display types for online abstracting associated with that facility if it is not already there.</w:t>
      </w:r>
    </w:p>
    <w:p w14:paraId="429ACF7E" w14:textId="3CC084E1" w:rsidR="00C11A69" w:rsidRDefault="00C11A69" w:rsidP="003D2E84">
      <w:pPr>
        <w:rPr>
          <w:rFonts w:cstheme="minorHAnsi"/>
        </w:rPr>
      </w:pPr>
      <w:r>
        <w:rPr>
          <w:rFonts w:cstheme="minorHAnsi"/>
        </w:rPr>
        <w:t>Then, click on Change Preferred Display. A dialogue will appear enabling selecting the current preferred display type that you want to change, and then the new display type that the abstracts will be assigned to.</w:t>
      </w:r>
    </w:p>
    <w:p w14:paraId="477AD873" w14:textId="7264B57F" w:rsidR="00C11A69" w:rsidRDefault="00C11A69" w:rsidP="003D2E84">
      <w:pPr>
        <w:rPr>
          <w:rFonts w:cstheme="minorHAnsi"/>
        </w:rPr>
      </w:pPr>
      <w:r>
        <w:rPr>
          <w:noProof/>
        </w:rPr>
        <w:lastRenderedPageBreak/>
        <w:drawing>
          <wp:inline distT="0" distB="0" distL="0" distR="0" wp14:anchorId="08476A08" wp14:editId="1414A30B">
            <wp:extent cx="5953125" cy="2929906"/>
            <wp:effectExtent l="0" t="0" r="0" b="3810"/>
            <wp:docPr id="17" name="Picture 17" descr="Change preferred display for a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63420" cy="2934973"/>
                    </a:xfrm>
                    <a:prstGeom prst="rect">
                      <a:avLst/>
                    </a:prstGeom>
                    <a:noFill/>
                    <a:ln>
                      <a:noFill/>
                    </a:ln>
                  </pic:spPr>
                </pic:pic>
              </a:graphicData>
            </a:graphic>
          </wp:inline>
        </w:drawing>
      </w:r>
    </w:p>
    <w:p w14:paraId="1C93C871" w14:textId="042EDE81" w:rsidR="00C11A69" w:rsidRDefault="00C11A69" w:rsidP="003D2E84">
      <w:pPr>
        <w:rPr>
          <w:rFonts w:cstheme="minorHAnsi"/>
        </w:rPr>
      </w:pPr>
      <w:r>
        <w:rPr>
          <w:rFonts w:cstheme="minorHAnsi"/>
        </w:rPr>
        <w:t>Select the Current Preferred Display Type and the New Preferred Display type.</w:t>
      </w:r>
    </w:p>
    <w:p w14:paraId="151AA114" w14:textId="2E455698" w:rsidR="00C11A69" w:rsidRDefault="00C11A69" w:rsidP="003D2E84">
      <w:pPr>
        <w:rPr>
          <w:rFonts w:cstheme="minorHAnsi"/>
        </w:rPr>
      </w:pPr>
      <w:r>
        <w:rPr>
          <w:noProof/>
        </w:rPr>
        <w:drawing>
          <wp:inline distT="0" distB="0" distL="0" distR="0" wp14:anchorId="206CBC6A" wp14:editId="05674EE5">
            <wp:extent cx="3409950" cy="2152254"/>
            <wp:effectExtent l="19050" t="19050" r="19050" b="19685"/>
            <wp:docPr id="74" name="Picture 74" descr="Change preferred display, select current display type and type to change it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16358" cy="2156298"/>
                    </a:xfrm>
                    <a:prstGeom prst="rect">
                      <a:avLst/>
                    </a:prstGeom>
                    <a:noFill/>
                    <a:ln>
                      <a:solidFill>
                        <a:srgbClr val="000000"/>
                      </a:solidFill>
                    </a:ln>
                  </pic:spPr>
                </pic:pic>
              </a:graphicData>
            </a:graphic>
          </wp:inline>
        </w:drawing>
      </w:r>
    </w:p>
    <w:p w14:paraId="3517DAB7" w14:textId="268B3854" w:rsidR="00C11A69" w:rsidRDefault="00C11A69" w:rsidP="003D2E84">
      <w:pPr>
        <w:rPr>
          <w:rFonts w:cstheme="minorHAnsi"/>
        </w:rPr>
      </w:pPr>
      <w:r>
        <w:rPr>
          <w:rFonts w:cstheme="minorHAnsi"/>
        </w:rPr>
        <w:t xml:space="preserve">Then click </w:t>
      </w:r>
      <w:r w:rsidRPr="00C11A69">
        <w:rPr>
          <w:rFonts w:cstheme="minorHAnsi"/>
          <w:b/>
        </w:rPr>
        <w:t>OK</w:t>
      </w:r>
      <w:r>
        <w:rPr>
          <w:rFonts w:cstheme="minorHAnsi"/>
        </w:rPr>
        <w:t>. Web Plus will ask that you confirm the change.</w:t>
      </w:r>
    </w:p>
    <w:p w14:paraId="45FCC309" w14:textId="75BF0AE7" w:rsidR="00C11A69" w:rsidRDefault="00C11A69" w:rsidP="003D2E84">
      <w:pPr>
        <w:rPr>
          <w:rFonts w:cstheme="minorHAnsi"/>
        </w:rPr>
      </w:pPr>
      <w:r>
        <w:rPr>
          <w:noProof/>
        </w:rPr>
        <w:drawing>
          <wp:inline distT="0" distB="0" distL="0" distR="0" wp14:anchorId="6294C2CA" wp14:editId="581A7232">
            <wp:extent cx="2886075" cy="1000125"/>
            <wp:effectExtent l="19050" t="19050" r="28575" b="28575"/>
            <wp:docPr id="111" name="Picture 111" descr="Confirm the change of preferred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6075" cy="1000125"/>
                    </a:xfrm>
                    <a:prstGeom prst="rect">
                      <a:avLst/>
                    </a:prstGeom>
                    <a:noFill/>
                    <a:ln>
                      <a:solidFill>
                        <a:srgbClr val="000000"/>
                      </a:solidFill>
                    </a:ln>
                  </pic:spPr>
                </pic:pic>
              </a:graphicData>
            </a:graphic>
          </wp:inline>
        </w:drawing>
      </w:r>
    </w:p>
    <w:p w14:paraId="3D122658" w14:textId="4DAC9978" w:rsidR="00C11A69" w:rsidRDefault="00C11A69" w:rsidP="003D2E84">
      <w:pPr>
        <w:rPr>
          <w:rFonts w:cstheme="minorHAnsi"/>
        </w:rPr>
      </w:pPr>
      <w:r>
        <w:rPr>
          <w:rFonts w:cstheme="minorHAnsi"/>
        </w:rPr>
        <w:t xml:space="preserve">Click </w:t>
      </w:r>
      <w:r w:rsidRPr="00C11A69">
        <w:rPr>
          <w:rFonts w:cstheme="minorHAnsi"/>
          <w:b/>
        </w:rPr>
        <w:t>OK</w:t>
      </w:r>
      <w:r>
        <w:rPr>
          <w:rFonts w:cstheme="minorHAnsi"/>
        </w:rPr>
        <w:t xml:space="preserve"> again and the change will be made. In the example above, all abstracts that had a display type of ‘V18 Dermatology’ will now have a display type of ‘Abstract V180 Hospital’.</w:t>
      </w:r>
    </w:p>
    <w:p w14:paraId="71886FAD" w14:textId="51F3F7FB" w:rsidR="00C11A69" w:rsidRDefault="00C11A69" w:rsidP="003D2E84">
      <w:pPr>
        <w:rPr>
          <w:rFonts w:cstheme="minorHAnsi"/>
        </w:rPr>
      </w:pPr>
      <w:r>
        <w:rPr>
          <w:noProof/>
        </w:rPr>
        <w:lastRenderedPageBreak/>
        <w:drawing>
          <wp:inline distT="0" distB="0" distL="0" distR="0" wp14:anchorId="70E0C04C" wp14:editId="0B962E5D">
            <wp:extent cx="2867025" cy="981075"/>
            <wp:effectExtent l="19050" t="19050" r="28575" b="28575"/>
            <wp:docPr id="113" name="Picture 113" descr="Confirmation of the change of preferred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7025" cy="981075"/>
                    </a:xfrm>
                    <a:prstGeom prst="rect">
                      <a:avLst/>
                    </a:prstGeom>
                    <a:noFill/>
                    <a:ln>
                      <a:solidFill>
                        <a:srgbClr val="000000"/>
                      </a:solidFill>
                    </a:ln>
                  </pic:spPr>
                </pic:pic>
              </a:graphicData>
            </a:graphic>
          </wp:inline>
        </w:drawing>
      </w:r>
    </w:p>
    <w:p w14:paraId="3D5858AC" w14:textId="77777777" w:rsidR="00C11A69" w:rsidRDefault="00C11A69" w:rsidP="003D2E84">
      <w:pPr>
        <w:rPr>
          <w:rFonts w:cstheme="minorHAnsi"/>
        </w:rPr>
      </w:pPr>
    </w:p>
    <w:p w14:paraId="69012D0E" w14:textId="7FA60D92" w:rsidR="007C4D41" w:rsidRDefault="00BC78BD" w:rsidP="007C4D41">
      <w:pPr>
        <w:pStyle w:val="Heading3"/>
      </w:pPr>
      <w:bookmarkStart w:id="11" w:name="_Toc94877359"/>
      <w:r w:rsidRPr="00D46242">
        <w:t>Manage Users</w:t>
      </w:r>
      <w:bookmarkEnd w:id="11"/>
    </w:p>
    <w:p w14:paraId="44B49629" w14:textId="1FC5886B" w:rsidR="00BC78BD" w:rsidRDefault="007C4D41" w:rsidP="003D2E84">
      <w:pPr>
        <w:rPr>
          <w:rFonts w:cstheme="minorHAnsi"/>
        </w:rPr>
      </w:pPr>
      <w:r>
        <w:t>Here, an administrator will</w:t>
      </w:r>
      <w:r w:rsidR="00BC78BD">
        <w:rPr>
          <w:rFonts w:cstheme="minorHAnsi"/>
        </w:rPr>
        <w:t xml:space="preserve"> Add, Update, Delete and Lock Users, and reset passwords</w:t>
      </w:r>
    </w:p>
    <w:p w14:paraId="5EF175EA" w14:textId="77777777" w:rsidR="00636957" w:rsidRDefault="00636957" w:rsidP="003D2E84">
      <w:pPr>
        <w:rPr>
          <w:rFonts w:cstheme="minorHAnsi"/>
        </w:rPr>
      </w:pPr>
      <w:r>
        <w:rPr>
          <w:rFonts w:cstheme="minorHAnsi"/>
        </w:rPr>
        <w:t>The Central Registry Administrator can also print PIN Matrices for all users at once if the PIN Entry security feature has been enabled on the Manage System Preference page.</w:t>
      </w:r>
    </w:p>
    <w:p w14:paraId="704575BC" w14:textId="7A90395C" w:rsidR="00BC78BD" w:rsidRDefault="00BC78BD" w:rsidP="003D2E84">
      <w:pPr>
        <w:rPr>
          <w:rFonts w:cstheme="minorHAnsi"/>
        </w:rPr>
      </w:pPr>
      <w:r>
        <w:rPr>
          <w:rFonts w:cstheme="minorHAnsi"/>
        </w:rPr>
        <w:t xml:space="preserve">Select </w:t>
      </w:r>
      <w:r w:rsidRPr="00972590">
        <w:rPr>
          <w:rFonts w:cstheme="minorHAnsi"/>
          <w:b/>
        </w:rPr>
        <w:t>Manage Users</w:t>
      </w:r>
    </w:p>
    <w:p w14:paraId="33C2A46F" w14:textId="5BDA1D60" w:rsidR="00BC78BD" w:rsidRDefault="00BC78BD" w:rsidP="003D2E84">
      <w:pPr>
        <w:rPr>
          <w:rFonts w:cstheme="minorHAnsi"/>
        </w:rPr>
      </w:pPr>
      <w:r w:rsidRPr="00F125BF">
        <w:rPr>
          <w:noProof/>
        </w:rPr>
        <w:drawing>
          <wp:inline distT="0" distB="0" distL="0" distR="0" wp14:anchorId="7921C38B" wp14:editId="2B568C40">
            <wp:extent cx="5747755" cy="3095625"/>
            <wp:effectExtent l="19050" t="19050" r="24765" b="9525"/>
            <wp:docPr id="11" name="Picture 11" descr="Manage users page with list of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t="14476" r="2089" b="7385"/>
                    <a:stretch>
                      <a:fillRect/>
                    </a:stretch>
                  </pic:blipFill>
                  <pic:spPr bwMode="auto">
                    <a:xfrm>
                      <a:off x="0" y="0"/>
                      <a:ext cx="5760305" cy="3102384"/>
                    </a:xfrm>
                    <a:prstGeom prst="rect">
                      <a:avLst/>
                    </a:prstGeom>
                    <a:noFill/>
                    <a:ln w="3175" cmpd="sng">
                      <a:solidFill>
                        <a:srgbClr val="000000"/>
                      </a:solidFill>
                      <a:miter lim="800000"/>
                      <a:headEnd/>
                      <a:tailEnd/>
                    </a:ln>
                    <a:effectLst/>
                  </pic:spPr>
                </pic:pic>
              </a:graphicData>
            </a:graphic>
          </wp:inline>
        </w:drawing>
      </w:r>
    </w:p>
    <w:p w14:paraId="59A5DA8B" w14:textId="2C06941A" w:rsidR="007C4D41" w:rsidRDefault="007C4D41" w:rsidP="007C4D41">
      <w:pPr>
        <w:pStyle w:val="Heading4"/>
      </w:pPr>
      <w:bookmarkStart w:id="12" w:name="_Toc94877360"/>
      <w:r>
        <w:t>Add a User</w:t>
      </w:r>
      <w:bookmarkEnd w:id="12"/>
    </w:p>
    <w:p w14:paraId="4D2B08F8" w14:textId="282D474A" w:rsidR="00636957" w:rsidRDefault="00636957" w:rsidP="003D2E84">
      <w:pPr>
        <w:rPr>
          <w:rFonts w:cstheme="minorHAnsi"/>
        </w:rPr>
      </w:pPr>
      <w:r>
        <w:rPr>
          <w:rFonts w:cstheme="minorHAnsi"/>
        </w:rPr>
        <w:t xml:space="preserve">Click </w:t>
      </w:r>
      <w:r w:rsidRPr="00972590">
        <w:rPr>
          <w:rFonts w:cstheme="minorHAnsi"/>
          <w:b/>
        </w:rPr>
        <w:t>Add User</w:t>
      </w:r>
    </w:p>
    <w:p w14:paraId="5F2D6805" w14:textId="33BC8E9C" w:rsidR="00CE1AE6" w:rsidRDefault="00CE1AE6" w:rsidP="003D2E84">
      <w:pPr>
        <w:rPr>
          <w:rFonts w:cstheme="minorHAnsi"/>
          <w14:textOutline w14:w="9525" w14:cap="rnd" w14:cmpd="sng" w14:algn="ctr">
            <w14:solidFill>
              <w14:srgbClr w14:val="000000"/>
            </w14:solidFill>
            <w14:prstDash w14:val="solid"/>
            <w14:bevel/>
          </w14:textOutline>
        </w:rPr>
      </w:pPr>
      <w:r>
        <w:rPr>
          <w:noProof/>
        </w:rPr>
        <w:lastRenderedPageBreak/>
        <w:drawing>
          <wp:inline distT="0" distB="0" distL="0" distR="0" wp14:anchorId="63B7BEA3" wp14:editId="6786B766">
            <wp:extent cx="4547915" cy="5638800"/>
            <wp:effectExtent l="19050" t="19050" r="24130" b="1905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559996" cy="5653779"/>
                    </a:xfrm>
                    <a:prstGeom prst="rect">
                      <a:avLst/>
                    </a:prstGeom>
                    <a:ln>
                      <a:solidFill>
                        <a:srgbClr val="000000"/>
                      </a:solidFill>
                    </a:ln>
                  </pic:spPr>
                </pic:pic>
              </a:graphicData>
            </a:graphic>
          </wp:inline>
        </w:drawing>
      </w:r>
    </w:p>
    <w:p w14:paraId="3E818A59" w14:textId="77777777" w:rsidR="00636957" w:rsidRDefault="00636957" w:rsidP="003D2E84">
      <w:pPr>
        <w:pStyle w:val="BodyTextIndent"/>
        <w:rPr>
          <w:rFonts w:asciiTheme="minorHAnsi" w:hAnsiTheme="minorHAnsi" w:cstheme="minorHAnsi"/>
          <w:sz w:val="22"/>
          <w:szCs w:val="22"/>
        </w:rPr>
      </w:pPr>
      <w:r w:rsidRPr="00423543">
        <w:rPr>
          <w:rFonts w:asciiTheme="minorHAnsi" w:hAnsiTheme="minorHAnsi" w:cstheme="minorHAnsi"/>
          <w:sz w:val="22"/>
          <w:szCs w:val="22"/>
        </w:rPr>
        <w:t>The Add</w:t>
      </w:r>
      <w:r>
        <w:rPr>
          <w:rFonts w:asciiTheme="minorHAnsi" w:hAnsiTheme="minorHAnsi" w:cstheme="minorHAnsi"/>
          <w:sz w:val="22"/>
          <w:szCs w:val="22"/>
        </w:rPr>
        <w:t>/Edit User Account</w:t>
      </w:r>
      <w:r w:rsidRPr="00423543">
        <w:rPr>
          <w:rFonts w:asciiTheme="minorHAnsi" w:hAnsiTheme="minorHAnsi" w:cstheme="minorHAnsi"/>
          <w:sz w:val="22"/>
          <w:szCs w:val="22"/>
        </w:rPr>
        <w:t xml:space="preserve"> page contains the following fields (fields marked with an asterisk [*] require information to be entered):</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0"/>
        <w:gridCol w:w="6540"/>
      </w:tblGrid>
      <w:tr w:rsidR="00636957" w:rsidRPr="00636957" w14:paraId="6E4BACDE" w14:textId="77777777" w:rsidTr="006B4C19">
        <w:trPr>
          <w:cantSplit/>
          <w:tblHeader/>
        </w:trPr>
        <w:tc>
          <w:tcPr>
            <w:tcW w:w="3180" w:type="dxa"/>
            <w:shd w:val="clear" w:color="auto" w:fill="auto"/>
          </w:tcPr>
          <w:p w14:paraId="0AA548F5" w14:textId="77777777" w:rsidR="00636957" w:rsidRPr="00636957" w:rsidRDefault="00636957" w:rsidP="003D2E84">
            <w:pPr>
              <w:pStyle w:val="Tablehead"/>
              <w:rPr>
                <w:rFonts w:asciiTheme="minorHAnsi" w:hAnsiTheme="minorHAnsi" w:cstheme="minorHAnsi"/>
                <w:sz w:val="22"/>
                <w:szCs w:val="22"/>
              </w:rPr>
            </w:pPr>
            <w:r w:rsidRPr="00636957">
              <w:rPr>
                <w:rFonts w:asciiTheme="minorHAnsi" w:hAnsiTheme="minorHAnsi" w:cstheme="minorHAnsi"/>
                <w:sz w:val="22"/>
                <w:szCs w:val="22"/>
              </w:rPr>
              <w:t>Field</w:t>
            </w:r>
          </w:p>
        </w:tc>
        <w:tc>
          <w:tcPr>
            <w:tcW w:w="6540" w:type="dxa"/>
            <w:shd w:val="clear" w:color="auto" w:fill="auto"/>
          </w:tcPr>
          <w:p w14:paraId="01ECA391" w14:textId="77777777" w:rsidR="00636957" w:rsidRPr="00636957" w:rsidRDefault="00636957" w:rsidP="003D2E84">
            <w:pPr>
              <w:pStyle w:val="Tablehead"/>
              <w:rPr>
                <w:rFonts w:asciiTheme="minorHAnsi" w:hAnsiTheme="minorHAnsi" w:cstheme="minorHAnsi"/>
                <w:sz w:val="22"/>
                <w:szCs w:val="22"/>
              </w:rPr>
            </w:pPr>
            <w:r w:rsidRPr="00636957">
              <w:rPr>
                <w:rFonts w:asciiTheme="minorHAnsi" w:hAnsiTheme="minorHAnsi" w:cstheme="minorHAnsi"/>
                <w:sz w:val="22"/>
                <w:szCs w:val="22"/>
              </w:rPr>
              <w:t>Description</w:t>
            </w:r>
          </w:p>
        </w:tc>
      </w:tr>
      <w:tr w:rsidR="00CE1AE6" w:rsidRPr="00636957" w14:paraId="2471C92B" w14:textId="77777777" w:rsidTr="006B4C19">
        <w:trPr>
          <w:cantSplit/>
        </w:trPr>
        <w:tc>
          <w:tcPr>
            <w:tcW w:w="3180" w:type="dxa"/>
            <w:shd w:val="clear" w:color="auto" w:fill="auto"/>
          </w:tcPr>
          <w:p w14:paraId="6DF73AE5" w14:textId="139A1726" w:rsidR="00CE1AE6" w:rsidRPr="00636957" w:rsidRDefault="00CE1AE6" w:rsidP="003D2E84">
            <w:pPr>
              <w:pStyle w:val="Tabletext"/>
              <w:rPr>
                <w:rFonts w:asciiTheme="minorHAnsi" w:hAnsiTheme="minorHAnsi" w:cstheme="minorHAnsi"/>
                <w:sz w:val="22"/>
                <w:szCs w:val="22"/>
              </w:rPr>
            </w:pPr>
            <w:r>
              <w:rPr>
                <w:rFonts w:asciiTheme="minorHAnsi" w:hAnsiTheme="minorHAnsi" w:cstheme="minorHAnsi"/>
                <w:sz w:val="22"/>
                <w:szCs w:val="22"/>
              </w:rPr>
              <w:t>Last Updated</w:t>
            </w:r>
          </w:p>
        </w:tc>
        <w:tc>
          <w:tcPr>
            <w:tcW w:w="6540" w:type="dxa"/>
            <w:shd w:val="clear" w:color="auto" w:fill="auto"/>
          </w:tcPr>
          <w:p w14:paraId="409B64AB" w14:textId="00C05765" w:rsidR="00CE1AE6" w:rsidRPr="00636957" w:rsidRDefault="00CE1AE6" w:rsidP="003D2E84">
            <w:pPr>
              <w:pStyle w:val="Tabletext"/>
              <w:rPr>
                <w:rFonts w:asciiTheme="minorHAnsi" w:hAnsiTheme="minorHAnsi" w:cstheme="minorHAnsi"/>
                <w:sz w:val="22"/>
                <w:szCs w:val="22"/>
              </w:rPr>
            </w:pPr>
            <w:r>
              <w:rPr>
                <w:rFonts w:asciiTheme="minorHAnsi" w:hAnsiTheme="minorHAnsi" w:cstheme="minorHAnsi"/>
                <w:sz w:val="22"/>
                <w:szCs w:val="22"/>
              </w:rPr>
              <w:t>Date and time the user was last updated; this is set automatically</w:t>
            </w:r>
          </w:p>
        </w:tc>
      </w:tr>
      <w:tr w:rsidR="00636957" w:rsidRPr="00636957" w14:paraId="60F9AA8B" w14:textId="77777777" w:rsidTr="006B4C19">
        <w:trPr>
          <w:cantSplit/>
        </w:trPr>
        <w:tc>
          <w:tcPr>
            <w:tcW w:w="3180" w:type="dxa"/>
            <w:shd w:val="clear" w:color="auto" w:fill="auto"/>
          </w:tcPr>
          <w:p w14:paraId="6833AD85"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Last Name*</w:t>
            </w:r>
          </w:p>
        </w:tc>
        <w:tc>
          <w:tcPr>
            <w:tcW w:w="6540" w:type="dxa"/>
            <w:shd w:val="clear" w:color="auto" w:fill="auto"/>
          </w:tcPr>
          <w:p w14:paraId="2194B53D"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 xml:space="preserve">Last name of user </w:t>
            </w:r>
          </w:p>
        </w:tc>
      </w:tr>
      <w:tr w:rsidR="00636957" w:rsidRPr="00636957" w14:paraId="40E46F3F" w14:textId="77777777" w:rsidTr="006B4C19">
        <w:trPr>
          <w:cantSplit/>
        </w:trPr>
        <w:tc>
          <w:tcPr>
            <w:tcW w:w="3180" w:type="dxa"/>
            <w:shd w:val="clear" w:color="auto" w:fill="auto"/>
          </w:tcPr>
          <w:p w14:paraId="651077FA"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First Name*</w:t>
            </w:r>
          </w:p>
        </w:tc>
        <w:tc>
          <w:tcPr>
            <w:tcW w:w="6540" w:type="dxa"/>
            <w:shd w:val="clear" w:color="auto" w:fill="auto"/>
          </w:tcPr>
          <w:p w14:paraId="43D797B9"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First name of user</w:t>
            </w:r>
          </w:p>
        </w:tc>
      </w:tr>
      <w:tr w:rsidR="00636957" w:rsidRPr="00636957" w14:paraId="0945C515" w14:textId="77777777" w:rsidTr="006B4C19">
        <w:trPr>
          <w:cantSplit/>
        </w:trPr>
        <w:tc>
          <w:tcPr>
            <w:tcW w:w="3180" w:type="dxa"/>
            <w:shd w:val="clear" w:color="auto" w:fill="auto"/>
          </w:tcPr>
          <w:p w14:paraId="168C91F7"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Phone</w:t>
            </w:r>
          </w:p>
        </w:tc>
        <w:tc>
          <w:tcPr>
            <w:tcW w:w="6540" w:type="dxa"/>
            <w:shd w:val="clear" w:color="auto" w:fill="auto"/>
          </w:tcPr>
          <w:p w14:paraId="29C86E8C"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Main phone number of user</w:t>
            </w:r>
          </w:p>
        </w:tc>
      </w:tr>
      <w:tr w:rsidR="00636957" w:rsidRPr="00636957" w14:paraId="091389E4" w14:textId="77777777" w:rsidTr="006B4C19">
        <w:trPr>
          <w:cantSplit/>
        </w:trPr>
        <w:tc>
          <w:tcPr>
            <w:tcW w:w="3180" w:type="dxa"/>
            <w:shd w:val="clear" w:color="auto" w:fill="auto"/>
          </w:tcPr>
          <w:p w14:paraId="54A67066"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Alt Phone</w:t>
            </w:r>
          </w:p>
        </w:tc>
        <w:tc>
          <w:tcPr>
            <w:tcW w:w="6540" w:type="dxa"/>
            <w:shd w:val="clear" w:color="auto" w:fill="auto"/>
          </w:tcPr>
          <w:p w14:paraId="1032D49F"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An alternate phone number of user</w:t>
            </w:r>
          </w:p>
        </w:tc>
      </w:tr>
      <w:tr w:rsidR="00636957" w:rsidRPr="00636957" w14:paraId="2C3FF825" w14:textId="77777777" w:rsidTr="006B4C19">
        <w:trPr>
          <w:cantSplit/>
        </w:trPr>
        <w:tc>
          <w:tcPr>
            <w:tcW w:w="3180" w:type="dxa"/>
            <w:shd w:val="clear" w:color="auto" w:fill="auto"/>
          </w:tcPr>
          <w:p w14:paraId="4D9DB729"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Email</w:t>
            </w:r>
          </w:p>
        </w:tc>
        <w:tc>
          <w:tcPr>
            <w:tcW w:w="6540" w:type="dxa"/>
            <w:shd w:val="clear" w:color="auto" w:fill="auto"/>
          </w:tcPr>
          <w:p w14:paraId="368876BD"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Email address of user</w:t>
            </w:r>
            <w:r w:rsidR="001247A2">
              <w:rPr>
                <w:rFonts w:asciiTheme="minorHAnsi" w:hAnsiTheme="minorHAnsi" w:cstheme="minorHAnsi"/>
                <w:sz w:val="22"/>
                <w:szCs w:val="22"/>
              </w:rPr>
              <w:t xml:space="preserve"> (not required but strongly encouraged, in order to be able to send emails for various system and other purposes)</w:t>
            </w:r>
          </w:p>
        </w:tc>
      </w:tr>
      <w:tr w:rsidR="00636957" w:rsidRPr="00636957" w14:paraId="3B18AE6C" w14:textId="77777777" w:rsidTr="006B4C19">
        <w:trPr>
          <w:cantSplit/>
        </w:trPr>
        <w:tc>
          <w:tcPr>
            <w:tcW w:w="3180" w:type="dxa"/>
            <w:shd w:val="clear" w:color="auto" w:fill="auto"/>
          </w:tcPr>
          <w:p w14:paraId="2D1F61DC"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lastRenderedPageBreak/>
              <w:t>Facility*</w:t>
            </w:r>
          </w:p>
        </w:tc>
        <w:tc>
          <w:tcPr>
            <w:tcW w:w="6540" w:type="dxa"/>
            <w:shd w:val="clear" w:color="auto" w:fill="auto"/>
          </w:tcPr>
          <w:p w14:paraId="27F9F42A"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The name of the user’s facility or office</w:t>
            </w:r>
            <w:r w:rsidR="009B032C">
              <w:rPr>
                <w:rFonts w:asciiTheme="minorHAnsi" w:hAnsiTheme="minorHAnsi" w:cstheme="minorHAnsi"/>
                <w:sz w:val="22"/>
                <w:szCs w:val="22"/>
              </w:rPr>
              <w:t xml:space="preserve"> (can be multiple)</w:t>
            </w:r>
          </w:p>
        </w:tc>
      </w:tr>
      <w:tr w:rsidR="00636957" w:rsidRPr="00636957" w14:paraId="304028E8" w14:textId="77777777" w:rsidTr="006B4C19">
        <w:trPr>
          <w:cantSplit/>
        </w:trPr>
        <w:tc>
          <w:tcPr>
            <w:tcW w:w="3180" w:type="dxa"/>
            <w:shd w:val="clear" w:color="auto" w:fill="auto"/>
          </w:tcPr>
          <w:p w14:paraId="3CE843CB"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Role*</w:t>
            </w:r>
          </w:p>
        </w:tc>
        <w:tc>
          <w:tcPr>
            <w:tcW w:w="6540" w:type="dxa"/>
            <w:shd w:val="clear" w:color="auto" w:fill="auto"/>
          </w:tcPr>
          <w:p w14:paraId="357DA56D"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The Web Plus role of the user</w:t>
            </w:r>
            <w:r w:rsidR="009B032C">
              <w:rPr>
                <w:rFonts w:asciiTheme="minorHAnsi" w:hAnsiTheme="minorHAnsi" w:cstheme="minorHAnsi"/>
                <w:sz w:val="22"/>
                <w:szCs w:val="22"/>
              </w:rPr>
              <w:t xml:space="preserve"> (can be multiple, as long the roles for a particular user are either central registry level roles or facility level roles)</w:t>
            </w:r>
          </w:p>
        </w:tc>
      </w:tr>
      <w:tr w:rsidR="00636957" w:rsidRPr="00636957" w14:paraId="51C4C4B3" w14:textId="77777777" w:rsidTr="006B4C19">
        <w:trPr>
          <w:cantSplit/>
        </w:trPr>
        <w:tc>
          <w:tcPr>
            <w:tcW w:w="3180" w:type="dxa"/>
            <w:shd w:val="clear" w:color="auto" w:fill="auto"/>
          </w:tcPr>
          <w:p w14:paraId="286E0BBF"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Log in Message</w:t>
            </w:r>
          </w:p>
        </w:tc>
        <w:tc>
          <w:tcPr>
            <w:tcW w:w="6540" w:type="dxa"/>
            <w:shd w:val="clear" w:color="auto" w:fill="auto"/>
          </w:tcPr>
          <w:p w14:paraId="20C57275"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Message displayed for the user at log in</w:t>
            </w:r>
          </w:p>
        </w:tc>
      </w:tr>
      <w:tr w:rsidR="00636957" w:rsidRPr="00636957" w14:paraId="6ACA04A2" w14:textId="77777777" w:rsidTr="006B4C19">
        <w:trPr>
          <w:cantSplit/>
        </w:trPr>
        <w:tc>
          <w:tcPr>
            <w:tcW w:w="3180" w:type="dxa"/>
            <w:shd w:val="clear" w:color="auto" w:fill="auto"/>
          </w:tcPr>
          <w:p w14:paraId="04BAEAD6"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User ID*</w:t>
            </w:r>
          </w:p>
        </w:tc>
        <w:tc>
          <w:tcPr>
            <w:tcW w:w="6540" w:type="dxa"/>
            <w:shd w:val="clear" w:color="auto" w:fill="auto"/>
          </w:tcPr>
          <w:p w14:paraId="11CFC520"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The User ID of the user, containing at least five characters</w:t>
            </w:r>
          </w:p>
        </w:tc>
      </w:tr>
      <w:tr w:rsidR="00636957" w:rsidRPr="00636957" w14:paraId="4D88CCF4" w14:textId="77777777" w:rsidTr="006B4C19">
        <w:trPr>
          <w:cantSplit/>
        </w:trPr>
        <w:tc>
          <w:tcPr>
            <w:tcW w:w="3180" w:type="dxa"/>
            <w:shd w:val="clear" w:color="auto" w:fill="auto"/>
          </w:tcPr>
          <w:p w14:paraId="6320BAE7"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User Initials*</w:t>
            </w:r>
          </w:p>
        </w:tc>
        <w:tc>
          <w:tcPr>
            <w:tcW w:w="6540" w:type="dxa"/>
            <w:shd w:val="clear" w:color="auto" w:fill="auto"/>
          </w:tcPr>
          <w:p w14:paraId="79AF1A17"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Initials of the user</w:t>
            </w:r>
          </w:p>
        </w:tc>
      </w:tr>
      <w:tr w:rsidR="00636957" w:rsidRPr="00636957" w14:paraId="3F4E3DDD" w14:textId="77777777" w:rsidTr="006B4C19">
        <w:trPr>
          <w:cantSplit/>
        </w:trPr>
        <w:tc>
          <w:tcPr>
            <w:tcW w:w="3180" w:type="dxa"/>
            <w:tcBorders>
              <w:bottom w:val="single" w:sz="4" w:space="0" w:color="auto"/>
            </w:tcBorders>
            <w:shd w:val="clear" w:color="auto" w:fill="auto"/>
          </w:tcPr>
          <w:p w14:paraId="142B9C5D"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Location of Text Data Items within Display Type</w:t>
            </w:r>
          </w:p>
        </w:tc>
        <w:tc>
          <w:tcPr>
            <w:tcW w:w="6540" w:type="dxa"/>
            <w:tcBorders>
              <w:bottom w:val="single" w:sz="4" w:space="0" w:color="auto"/>
            </w:tcBorders>
            <w:shd w:val="clear" w:color="auto" w:fill="auto"/>
          </w:tcPr>
          <w:p w14:paraId="681A4897" w14:textId="77777777" w:rsidR="00636957" w:rsidRPr="00636957" w:rsidRDefault="00636957" w:rsidP="003D2E84">
            <w:pPr>
              <w:spacing w:before="80" w:after="80" w:line="288" w:lineRule="atLeast"/>
              <w:rPr>
                <w:rFonts w:cstheme="minorHAnsi"/>
                <w:color w:val="000000"/>
              </w:rPr>
            </w:pPr>
            <w:r w:rsidRPr="00636957">
              <w:rPr>
                <w:rFonts w:cstheme="minorHAnsi"/>
                <w:color w:val="000000"/>
              </w:rPr>
              <w:t>This field designates the location of Text data items within the Display Type when viewed by the user;</w:t>
            </w:r>
          </w:p>
          <w:p w14:paraId="535FBA85" w14:textId="77777777" w:rsidR="00636957" w:rsidRPr="00636957" w:rsidRDefault="00636957" w:rsidP="003D2E84">
            <w:pPr>
              <w:spacing w:after="80" w:line="288" w:lineRule="atLeast"/>
              <w:rPr>
                <w:rFonts w:cstheme="minorHAnsi"/>
                <w:color w:val="000000"/>
              </w:rPr>
            </w:pPr>
            <w:r w:rsidRPr="00636957">
              <w:rPr>
                <w:rFonts w:cstheme="minorHAnsi"/>
                <w:color w:val="000000"/>
              </w:rPr>
              <w:t>In data entry area on left (with other data items):  Text data items will be located in the data entry area on the left side of the screen with the other data items; this view facilitates the abstraction of the text data items, and allows requirement of Text fields to be clearly seen by the user</w:t>
            </w:r>
          </w:p>
          <w:p w14:paraId="336FAF6D" w14:textId="77777777" w:rsidR="00636957" w:rsidRDefault="00636957" w:rsidP="003D2E84">
            <w:pPr>
              <w:spacing w:after="80"/>
              <w:rPr>
                <w:rFonts w:cstheme="minorHAnsi"/>
                <w:color w:val="000000"/>
              </w:rPr>
            </w:pPr>
            <w:r w:rsidRPr="00636957">
              <w:rPr>
                <w:rFonts w:cstheme="minorHAnsi"/>
                <w:color w:val="000000"/>
              </w:rPr>
              <w:t>Under Text Fields tab in box on right (with Edit Errors and Help tabs): Text data items will be located under a Text Fields tab in the box on the right side of the screen, with the Edit Errors and Help tabs; this view can help facilitate the review of coded values within released abstracts </w:t>
            </w:r>
          </w:p>
          <w:p w14:paraId="1A836F36" w14:textId="60CEEABF" w:rsidR="001E6AAE" w:rsidRPr="00636957" w:rsidRDefault="001E6AAE" w:rsidP="003D2E84">
            <w:pPr>
              <w:spacing w:after="80"/>
              <w:rPr>
                <w:rFonts w:cstheme="minorHAnsi"/>
              </w:rPr>
            </w:pPr>
            <w:r>
              <w:rPr>
                <w:rFonts w:cstheme="minorHAnsi"/>
              </w:rPr>
              <w:t>For follow-back abstracts, text data items will be seen on the left, with other data items, regardless of the location set here.</w:t>
            </w:r>
          </w:p>
        </w:tc>
      </w:tr>
      <w:tr w:rsidR="00636957" w:rsidRPr="00636957" w14:paraId="7E63680A" w14:textId="77777777" w:rsidTr="006B4C19">
        <w:trPr>
          <w:cantSplit/>
        </w:trPr>
        <w:tc>
          <w:tcPr>
            <w:tcW w:w="3180" w:type="dxa"/>
            <w:shd w:val="clear" w:color="auto" w:fill="auto"/>
          </w:tcPr>
          <w:p w14:paraId="37A8198F"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Allow Multiple Sign in</w:t>
            </w:r>
          </w:p>
        </w:tc>
        <w:tc>
          <w:tcPr>
            <w:tcW w:w="6540" w:type="dxa"/>
            <w:shd w:val="clear" w:color="auto" w:fill="auto"/>
          </w:tcPr>
          <w:p w14:paraId="46E9475C" w14:textId="5E91D6C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Enables user to log in to Web Plus at more than one location at the same time</w:t>
            </w:r>
            <w:r w:rsidR="00A957DE">
              <w:rPr>
                <w:rFonts w:asciiTheme="minorHAnsi" w:hAnsiTheme="minorHAnsi" w:cstheme="minorHAnsi"/>
                <w:sz w:val="22"/>
                <w:szCs w:val="22"/>
              </w:rPr>
              <w:t>. If a user closes the browser instead of logging out and is allowed multiple sign in, they will be able to log back in to Web Plus. If a user does this but doesn’t have multiple sign in, the central administrator will need to clear the user’s log status (Current User Activities) so that user can log back in.</w:t>
            </w:r>
          </w:p>
        </w:tc>
      </w:tr>
      <w:tr w:rsidR="00636957" w:rsidRPr="00636957" w14:paraId="6FC099F2" w14:textId="77777777" w:rsidTr="006B4C19">
        <w:trPr>
          <w:cantSplit/>
        </w:trPr>
        <w:tc>
          <w:tcPr>
            <w:tcW w:w="3180" w:type="dxa"/>
            <w:shd w:val="clear" w:color="auto" w:fill="auto"/>
          </w:tcPr>
          <w:p w14:paraId="469B3CBF"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Active</w:t>
            </w:r>
          </w:p>
        </w:tc>
        <w:tc>
          <w:tcPr>
            <w:tcW w:w="6540" w:type="dxa"/>
            <w:shd w:val="clear" w:color="auto" w:fill="auto"/>
          </w:tcPr>
          <w:p w14:paraId="4C7641A1"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Enables Administrator to activate (by checking check box) or de-activate (by un-checking check box) the user account</w:t>
            </w:r>
          </w:p>
        </w:tc>
      </w:tr>
      <w:tr w:rsidR="00636957" w:rsidRPr="00636957" w14:paraId="18D7A736" w14:textId="77777777" w:rsidTr="006B4C19">
        <w:trPr>
          <w:cantSplit/>
        </w:trPr>
        <w:tc>
          <w:tcPr>
            <w:tcW w:w="3180" w:type="dxa"/>
            <w:tcBorders>
              <w:bottom w:val="single" w:sz="4" w:space="0" w:color="auto"/>
            </w:tcBorders>
            <w:shd w:val="clear" w:color="auto" w:fill="auto"/>
          </w:tcPr>
          <w:p w14:paraId="4ADEDEA9"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Matrix</w:t>
            </w:r>
          </w:p>
        </w:tc>
        <w:tc>
          <w:tcPr>
            <w:tcW w:w="6540" w:type="dxa"/>
            <w:tcBorders>
              <w:bottom w:val="single" w:sz="4" w:space="0" w:color="auto"/>
            </w:tcBorders>
            <w:shd w:val="clear" w:color="auto" w:fill="auto"/>
          </w:tcPr>
          <w:p w14:paraId="6310DC13" w14:textId="77777777" w:rsidR="00636957" w:rsidRPr="00636957" w:rsidRDefault="00636957" w:rsidP="003D2E84">
            <w:pPr>
              <w:pStyle w:val="Tabletext"/>
              <w:rPr>
                <w:rFonts w:asciiTheme="minorHAnsi" w:hAnsiTheme="minorHAnsi" w:cstheme="minorHAnsi"/>
                <w:sz w:val="22"/>
                <w:szCs w:val="22"/>
              </w:rPr>
            </w:pPr>
            <w:r w:rsidRPr="00636957">
              <w:rPr>
                <w:rFonts w:asciiTheme="minorHAnsi" w:hAnsiTheme="minorHAnsi" w:cstheme="minorHAnsi"/>
                <w:sz w:val="22"/>
                <w:szCs w:val="22"/>
              </w:rPr>
              <w:t xml:space="preserve">Will display the user’s PIN Matrix if the </w:t>
            </w:r>
            <w:r w:rsidRPr="009B032C">
              <w:rPr>
                <w:rFonts w:asciiTheme="minorHAnsi" w:hAnsiTheme="minorHAnsi" w:cstheme="minorHAnsi"/>
                <w:sz w:val="22"/>
                <w:szCs w:val="22"/>
              </w:rPr>
              <w:t>PIN Entry security feature</w:t>
            </w:r>
            <w:r w:rsidRPr="00636957">
              <w:rPr>
                <w:rFonts w:asciiTheme="minorHAnsi" w:hAnsiTheme="minorHAnsi" w:cstheme="minorHAnsi"/>
                <w:sz w:val="22"/>
                <w:szCs w:val="22"/>
              </w:rPr>
              <w:t xml:space="preserve"> is enabled on the Manage System Preferences page; Upon each login, the user will be required to enter a 4 digit PIN based on coordinates (provided at login) from their Web Plus PIN Matrix</w:t>
            </w:r>
          </w:p>
        </w:tc>
      </w:tr>
    </w:tbl>
    <w:p w14:paraId="24368215" w14:textId="77777777" w:rsidR="00636957" w:rsidRDefault="00636957" w:rsidP="003D2E84">
      <w:pPr>
        <w:pStyle w:val="BodyTextIndent"/>
        <w:rPr>
          <w:rFonts w:asciiTheme="minorHAnsi" w:hAnsiTheme="minorHAnsi" w:cstheme="minorHAnsi"/>
          <w:sz w:val="22"/>
          <w:szCs w:val="22"/>
        </w:rPr>
      </w:pPr>
    </w:p>
    <w:p w14:paraId="5A2933B2" w14:textId="77777777" w:rsidR="00636957" w:rsidRDefault="006B4C19" w:rsidP="003D2E84">
      <w:pPr>
        <w:pStyle w:val="BodyTextIndent"/>
        <w:ind w:left="0"/>
        <w:rPr>
          <w:rFonts w:asciiTheme="minorHAnsi" w:hAnsiTheme="minorHAnsi" w:cstheme="minorHAnsi"/>
          <w:sz w:val="22"/>
          <w:szCs w:val="22"/>
        </w:rPr>
      </w:pPr>
      <w:r>
        <w:rPr>
          <w:rFonts w:asciiTheme="minorHAnsi" w:hAnsiTheme="minorHAnsi" w:cstheme="minorHAnsi"/>
          <w:sz w:val="22"/>
          <w:szCs w:val="22"/>
        </w:rPr>
        <w:t xml:space="preserve">To add facilities, click ‘Add’ and the list of facilities will popup. </w:t>
      </w:r>
      <w:r w:rsidR="00636957">
        <w:rPr>
          <w:rFonts w:asciiTheme="minorHAnsi" w:hAnsiTheme="minorHAnsi" w:cstheme="minorHAnsi"/>
          <w:sz w:val="22"/>
          <w:szCs w:val="22"/>
        </w:rPr>
        <w:t>If a user will have access to more than one facility, the facilities will need to be selected and added one at a time.</w:t>
      </w:r>
    </w:p>
    <w:p w14:paraId="79B12C38" w14:textId="77777777" w:rsidR="00636957" w:rsidRPr="00423543" w:rsidRDefault="00636957" w:rsidP="003D2E84">
      <w:pPr>
        <w:pStyle w:val="BodyTextIndent"/>
        <w:ind w:left="0"/>
        <w:rPr>
          <w:rFonts w:asciiTheme="minorHAnsi" w:hAnsiTheme="minorHAnsi" w:cstheme="minorHAnsi"/>
          <w:sz w:val="22"/>
          <w:szCs w:val="22"/>
        </w:rPr>
      </w:pPr>
      <w:r w:rsidRPr="00390F9D">
        <w:rPr>
          <w:noProof/>
        </w:rPr>
        <w:lastRenderedPageBreak/>
        <w:drawing>
          <wp:inline distT="0" distB="0" distL="0" distR="0" wp14:anchorId="4E9AB134" wp14:editId="25772623">
            <wp:extent cx="3000375" cy="2692645"/>
            <wp:effectExtent l="0" t="0" r="0" b="0"/>
            <wp:docPr id="13" name="Picture 13" descr="Add facilities to a user account, list of fac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32791" cy="2721737"/>
                    </a:xfrm>
                    <a:prstGeom prst="rect">
                      <a:avLst/>
                    </a:prstGeom>
                    <a:noFill/>
                    <a:ln>
                      <a:noFill/>
                    </a:ln>
                  </pic:spPr>
                </pic:pic>
              </a:graphicData>
            </a:graphic>
          </wp:inline>
        </w:drawing>
      </w:r>
    </w:p>
    <w:p w14:paraId="1CFA6A84" w14:textId="77777777" w:rsidR="00636957" w:rsidRDefault="006B4C19" w:rsidP="003D2E84">
      <w:pPr>
        <w:rPr>
          <w:rFonts w:cstheme="minorHAnsi"/>
        </w:rPr>
      </w:pPr>
      <w:r>
        <w:rPr>
          <w:rFonts w:cstheme="minorHAnsi"/>
        </w:rPr>
        <w:t>To add roles, click ‘Add’ and the list of roles will popup. If a user will have access to more than one role, they will need to be selected and added one at a time.</w:t>
      </w:r>
    </w:p>
    <w:p w14:paraId="4DD4FB55" w14:textId="77777777" w:rsidR="006B4C19" w:rsidRDefault="006B4C19" w:rsidP="003D2E84">
      <w:pPr>
        <w:rPr>
          <w:rFonts w:cstheme="minorHAnsi"/>
        </w:rPr>
      </w:pPr>
      <w:r w:rsidRPr="00CE01FB">
        <w:rPr>
          <w:noProof/>
        </w:rPr>
        <w:drawing>
          <wp:inline distT="0" distB="0" distL="0" distR="0" wp14:anchorId="00C2DAD6" wp14:editId="63A265F3">
            <wp:extent cx="3539365" cy="2219325"/>
            <wp:effectExtent l="0" t="0" r="4445" b="0"/>
            <wp:docPr id="15" name="Picture 15" descr="Add roles to a user account, list of r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9925" cy="2232217"/>
                    </a:xfrm>
                    <a:prstGeom prst="rect">
                      <a:avLst/>
                    </a:prstGeom>
                    <a:noFill/>
                    <a:ln>
                      <a:noFill/>
                    </a:ln>
                  </pic:spPr>
                </pic:pic>
              </a:graphicData>
            </a:graphic>
          </wp:inline>
        </w:drawing>
      </w:r>
    </w:p>
    <w:p w14:paraId="7EBABA40" w14:textId="57EDF2CA" w:rsidR="006B4C19" w:rsidRDefault="006B4C19" w:rsidP="003D2E84">
      <w:pPr>
        <w:rPr>
          <w:rFonts w:cstheme="minorHAnsi"/>
        </w:rPr>
      </w:pPr>
      <w:r>
        <w:rPr>
          <w:rFonts w:cstheme="minorHAnsi"/>
        </w:rPr>
        <w:t xml:space="preserve">Remember to keep </w:t>
      </w:r>
      <w:r w:rsidR="00972590">
        <w:rPr>
          <w:rFonts w:cstheme="minorHAnsi"/>
        </w:rPr>
        <w:t>F</w:t>
      </w:r>
      <w:r>
        <w:rPr>
          <w:rFonts w:cstheme="minorHAnsi"/>
        </w:rPr>
        <w:t>acility roles</w:t>
      </w:r>
      <w:r w:rsidR="001247A2">
        <w:rPr>
          <w:rFonts w:cstheme="minorHAnsi"/>
        </w:rPr>
        <w:t xml:space="preserve"> (facility abstractor, file uploader, local administrator)</w:t>
      </w:r>
      <w:r>
        <w:rPr>
          <w:rFonts w:cstheme="minorHAnsi"/>
        </w:rPr>
        <w:t xml:space="preserve"> separate from Central Registry roles</w:t>
      </w:r>
      <w:r w:rsidR="001247A2">
        <w:rPr>
          <w:rFonts w:cstheme="minorHAnsi"/>
        </w:rPr>
        <w:t>. A user needing both should have two accounts (in particular, there may be problems if a single user has both facility abstractor and central abstractor roles).</w:t>
      </w:r>
    </w:p>
    <w:p w14:paraId="5E8807B9" w14:textId="576FFF8B" w:rsidR="0038061E" w:rsidRDefault="0038061E" w:rsidP="003D2E84">
      <w:pPr>
        <w:rPr>
          <w:rFonts w:cstheme="minorHAnsi"/>
        </w:rPr>
      </w:pPr>
      <w:r>
        <w:rPr>
          <w:rFonts w:cstheme="minorHAnsi"/>
        </w:rPr>
        <w:t>If you create a user who has a mix of both Facility and Central Registry roles, you will be given the following warning:</w:t>
      </w:r>
    </w:p>
    <w:p w14:paraId="7EAB542E" w14:textId="198057D0" w:rsidR="0038061E" w:rsidRDefault="0038061E" w:rsidP="003D2E84">
      <w:pPr>
        <w:rPr>
          <w:rFonts w:cstheme="minorHAnsi"/>
        </w:rPr>
      </w:pPr>
      <w:r>
        <w:rPr>
          <w:noProof/>
        </w:rPr>
        <w:drawing>
          <wp:inline distT="0" distB="0" distL="0" distR="0" wp14:anchorId="6BB586D9" wp14:editId="2E032D31">
            <wp:extent cx="5362575" cy="6000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362575" cy="600075"/>
                    </a:xfrm>
                    <a:prstGeom prst="rect">
                      <a:avLst/>
                    </a:prstGeom>
                  </pic:spPr>
                </pic:pic>
              </a:graphicData>
            </a:graphic>
          </wp:inline>
        </w:drawing>
      </w:r>
    </w:p>
    <w:p w14:paraId="06BEBC90" w14:textId="538A0DE1" w:rsidR="007C4D41" w:rsidRDefault="007C4D41" w:rsidP="007C4D41">
      <w:pPr>
        <w:pStyle w:val="Heading5"/>
      </w:pPr>
      <w:bookmarkStart w:id="13" w:name="_Toc94877361"/>
      <w:r>
        <w:t>Central Level and Facility Level User Roles</w:t>
      </w:r>
      <w:bookmarkEnd w:id="13"/>
    </w:p>
    <w:p w14:paraId="6946259E" w14:textId="77777777" w:rsidR="009629E6" w:rsidRDefault="009629E6" w:rsidP="009629E6">
      <w:r w:rsidRPr="00DC2131">
        <w:rPr>
          <w:b/>
        </w:rPr>
        <w:t>Central Registry Roles</w:t>
      </w:r>
      <w:r>
        <w:t>:</w:t>
      </w:r>
    </w:p>
    <w:p w14:paraId="431E1CCD" w14:textId="77777777" w:rsidR="009629E6" w:rsidRDefault="009629E6" w:rsidP="009629E6">
      <w:pPr>
        <w:rPr>
          <w:rFonts w:cstheme="minorHAnsi"/>
        </w:rPr>
      </w:pPr>
      <w:r w:rsidRPr="000A7940">
        <w:rPr>
          <w:rFonts w:cstheme="minorHAnsi"/>
        </w:rPr>
        <w:t>Central Registry Administrator</w:t>
      </w:r>
      <w:r>
        <w:rPr>
          <w:rFonts w:cstheme="minorHAnsi"/>
        </w:rPr>
        <w:t xml:space="preserve"> - </w:t>
      </w:r>
      <w:r>
        <w:rPr>
          <w:rFonts w:cstheme="minorHAnsi"/>
        </w:rPr>
        <w:tab/>
      </w:r>
      <w:r w:rsidRPr="000A7940">
        <w:rPr>
          <w:rFonts w:cstheme="minorHAnsi"/>
        </w:rPr>
        <w:t xml:space="preserve">Sets up facilities with access to the Web Plus software to report their data, manages facility accounts and users at both the central registry and facilities, configures display types, edit sets </w:t>
      </w:r>
      <w:r w:rsidRPr="000A7940">
        <w:rPr>
          <w:rFonts w:cstheme="minorHAnsi"/>
        </w:rPr>
        <w:lastRenderedPageBreak/>
        <w:t xml:space="preserve">and system preferences, manages assignment of abstracts to central registry staff, exports data, and views reports.  </w:t>
      </w:r>
    </w:p>
    <w:p w14:paraId="7543CEB8" w14:textId="77777777" w:rsidR="009629E6" w:rsidRDefault="009629E6" w:rsidP="009629E6">
      <w:r w:rsidRPr="000A7940">
        <w:rPr>
          <w:rFonts w:cstheme="minorHAnsi"/>
        </w:rPr>
        <w:t>Follow-back Supervisor</w:t>
      </w:r>
      <w:r>
        <w:rPr>
          <w:rFonts w:cstheme="minorHAnsi"/>
        </w:rPr>
        <w:t xml:space="preserve"> - </w:t>
      </w:r>
      <w:r w:rsidRPr="000A7940">
        <w:rPr>
          <w:rFonts w:cstheme="minorHAnsi"/>
        </w:rPr>
        <w:t>Uploads files of partially-filled follow-back abstracts, manually adds follow-back abstracts online, tracks follow-back abstracts by uploaded file or by facility and generates and views Web Plus follow-back reports.</w:t>
      </w:r>
    </w:p>
    <w:p w14:paraId="455E5869" w14:textId="77777777"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Follow-back Monitor</w:t>
      </w:r>
      <w:r>
        <w:rPr>
          <w:rFonts w:asciiTheme="minorHAnsi" w:hAnsiTheme="minorHAnsi" w:cstheme="minorHAnsi"/>
          <w:sz w:val="22"/>
          <w:szCs w:val="22"/>
        </w:rPr>
        <w:t xml:space="preserve"> - </w:t>
      </w:r>
      <w:r w:rsidRPr="000A7940">
        <w:rPr>
          <w:rFonts w:asciiTheme="minorHAnsi" w:hAnsiTheme="minorHAnsi" w:cstheme="minorHAnsi"/>
          <w:sz w:val="22"/>
          <w:szCs w:val="22"/>
        </w:rPr>
        <w:t>Tracks follow-back abstracts by assigned facility, generates and views Web Plus follow-back reports.</w:t>
      </w:r>
    </w:p>
    <w:p w14:paraId="4F729FD1" w14:textId="77777777"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File Upload Supervisor</w:t>
      </w:r>
      <w:r>
        <w:rPr>
          <w:rFonts w:asciiTheme="minorHAnsi" w:hAnsiTheme="minorHAnsi" w:cstheme="minorHAnsi"/>
          <w:sz w:val="22"/>
          <w:szCs w:val="22"/>
        </w:rPr>
        <w:t xml:space="preserve"> - </w:t>
      </w:r>
      <w:r w:rsidRPr="000A7940">
        <w:rPr>
          <w:rFonts w:asciiTheme="minorHAnsi" w:hAnsiTheme="minorHAnsi" w:cstheme="minorHAnsi"/>
          <w:sz w:val="22"/>
          <w:szCs w:val="22"/>
        </w:rPr>
        <w:t>Monitors upload of files to the central registry; tracks file uploads and rejected abstracts by facility, communicates with facility to ensure resubmission of rejected abstracts, and views reports.</w:t>
      </w:r>
    </w:p>
    <w:p w14:paraId="7B69EF70" w14:textId="77777777"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Central Registry Abstractor/Reviewer</w:t>
      </w:r>
      <w:r>
        <w:rPr>
          <w:rFonts w:asciiTheme="minorHAnsi" w:hAnsiTheme="minorHAnsi" w:cstheme="minorHAnsi"/>
          <w:sz w:val="22"/>
          <w:szCs w:val="22"/>
        </w:rPr>
        <w:t xml:space="preserve"> - </w:t>
      </w:r>
      <w:r w:rsidRPr="000A7940">
        <w:rPr>
          <w:rFonts w:asciiTheme="minorHAnsi" w:hAnsiTheme="minorHAnsi" w:cstheme="minorHAnsi"/>
          <w:sz w:val="22"/>
          <w:szCs w:val="22"/>
        </w:rPr>
        <w:t>Reviews abstracts submitted to the central registry for completeness and accuracy and may abstract additional data items from submitted text; also abstracts new cases.</w:t>
      </w:r>
    </w:p>
    <w:p w14:paraId="2A1385B6" w14:textId="77777777" w:rsidR="009629E6" w:rsidRPr="00B82706" w:rsidRDefault="009629E6" w:rsidP="009629E6">
      <w:pPr>
        <w:spacing w:before="120" w:after="120"/>
        <w:rPr>
          <w:b/>
          <w:u w:val="single"/>
        </w:rPr>
      </w:pPr>
      <w:r w:rsidRPr="00B82706">
        <w:rPr>
          <w:b/>
          <w:u w:val="single"/>
        </w:rPr>
        <w:t xml:space="preserve">All central registry user accounts must be assigned </w:t>
      </w:r>
      <w:r>
        <w:rPr>
          <w:b/>
          <w:u w:val="single"/>
        </w:rPr>
        <w:t xml:space="preserve">to </w:t>
      </w:r>
      <w:r w:rsidRPr="00B82706">
        <w:rPr>
          <w:b/>
          <w:u w:val="single"/>
        </w:rPr>
        <w:t xml:space="preserve">the facility </w:t>
      </w:r>
      <w:r>
        <w:rPr>
          <w:b/>
          <w:u w:val="single"/>
        </w:rPr>
        <w:t xml:space="preserve">account for </w:t>
      </w:r>
      <w:r w:rsidRPr="00B82706">
        <w:rPr>
          <w:b/>
          <w:u w:val="single"/>
        </w:rPr>
        <w:t>the Central Registry.</w:t>
      </w:r>
    </w:p>
    <w:p w14:paraId="49FD71DB" w14:textId="77777777" w:rsidR="009629E6" w:rsidRDefault="009629E6" w:rsidP="009629E6">
      <w:pPr>
        <w:pStyle w:val="BodyText"/>
        <w:rPr>
          <w:rFonts w:asciiTheme="minorHAnsi" w:hAnsiTheme="minorHAnsi" w:cstheme="minorHAnsi"/>
          <w:sz w:val="22"/>
          <w:szCs w:val="22"/>
        </w:rPr>
      </w:pPr>
      <w:r w:rsidRPr="00DC2131">
        <w:rPr>
          <w:rFonts w:asciiTheme="minorHAnsi" w:hAnsiTheme="minorHAnsi" w:cstheme="minorHAnsi"/>
          <w:b/>
          <w:sz w:val="22"/>
          <w:szCs w:val="22"/>
        </w:rPr>
        <w:t>Facility Level Roles</w:t>
      </w:r>
      <w:r>
        <w:rPr>
          <w:rFonts w:asciiTheme="minorHAnsi" w:hAnsiTheme="minorHAnsi" w:cstheme="minorHAnsi"/>
          <w:sz w:val="22"/>
          <w:szCs w:val="22"/>
        </w:rPr>
        <w:t>:</w:t>
      </w:r>
    </w:p>
    <w:p w14:paraId="1B05B720" w14:textId="77777777"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Facility Abstractor</w:t>
      </w:r>
      <w:r>
        <w:rPr>
          <w:rFonts w:asciiTheme="minorHAnsi" w:hAnsiTheme="minorHAnsi" w:cstheme="minorHAnsi"/>
          <w:sz w:val="22"/>
          <w:szCs w:val="22"/>
        </w:rPr>
        <w:t xml:space="preserve"> - </w:t>
      </w:r>
      <w:r w:rsidRPr="000A7940">
        <w:rPr>
          <w:rFonts w:asciiTheme="minorHAnsi" w:hAnsiTheme="minorHAnsi" w:cstheme="minorHAnsi"/>
          <w:sz w:val="22"/>
          <w:szCs w:val="22"/>
        </w:rPr>
        <w:t>Works in a facility or doctor’s office and handles patients’ medical records and paperwork.  When a patient is diagnosed with cancer, the Facility Abstractor reports the case to the state’s central cancer registry. The Facility Abstractor also completes and submits any follow-back abstracts that the central registry has posted for their facility.</w:t>
      </w:r>
    </w:p>
    <w:p w14:paraId="454F14ED" w14:textId="77777777"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File Uploader</w:t>
      </w:r>
      <w:r>
        <w:rPr>
          <w:rFonts w:asciiTheme="minorHAnsi" w:hAnsiTheme="minorHAnsi" w:cstheme="minorHAnsi"/>
          <w:sz w:val="22"/>
          <w:szCs w:val="22"/>
        </w:rPr>
        <w:t xml:space="preserve"> - </w:t>
      </w:r>
      <w:r w:rsidRPr="000A7940">
        <w:rPr>
          <w:rFonts w:asciiTheme="minorHAnsi" w:hAnsiTheme="minorHAnsi" w:cstheme="minorHAnsi"/>
          <w:sz w:val="22"/>
          <w:szCs w:val="22"/>
        </w:rPr>
        <w:t>Uploads either files of abstracts in the appropriate NAACCR format that were not abstracted using Web Plus or non-NAACCR files in any format, views EDITS error report and cleans, or works with abstractors to clean, errors on rejected abstracts prior to resubmitting, downloads files posted by the central registry, and views reports.</w:t>
      </w:r>
    </w:p>
    <w:p w14:paraId="05E29AD3" w14:textId="682E1230" w:rsidR="009629E6" w:rsidRDefault="009629E6" w:rsidP="009629E6">
      <w:pPr>
        <w:pStyle w:val="BodyText"/>
        <w:rPr>
          <w:rFonts w:asciiTheme="minorHAnsi" w:hAnsiTheme="minorHAnsi" w:cstheme="minorHAnsi"/>
          <w:sz w:val="22"/>
          <w:szCs w:val="22"/>
        </w:rPr>
      </w:pPr>
      <w:r w:rsidRPr="000A7940">
        <w:rPr>
          <w:rFonts w:asciiTheme="minorHAnsi" w:hAnsiTheme="minorHAnsi" w:cstheme="minorHAnsi"/>
          <w:sz w:val="22"/>
          <w:szCs w:val="22"/>
        </w:rPr>
        <w:t>Local Administrator - Manages local users of a facility.</w:t>
      </w:r>
    </w:p>
    <w:p w14:paraId="5C88294D" w14:textId="77777777" w:rsidR="001247A2" w:rsidRDefault="001247A2" w:rsidP="003D2E84">
      <w:pPr>
        <w:rPr>
          <w:rFonts w:cstheme="minorHAnsi"/>
        </w:rPr>
      </w:pPr>
      <w:r>
        <w:rPr>
          <w:rFonts w:cstheme="minorHAnsi"/>
        </w:rPr>
        <w:t>Here is a sample of a user setup:</w:t>
      </w:r>
    </w:p>
    <w:p w14:paraId="6EA55925" w14:textId="1BBB2913" w:rsidR="001247A2" w:rsidRDefault="001247A2" w:rsidP="003D2E84">
      <w:pPr>
        <w:rPr>
          <w:rFonts w:cstheme="minorHAnsi"/>
        </w:rPr>
      </w:pPr>
    </w:p>
    <w:p w14:paraId="59A26381" w14:textId="2CD391AB" w:rsidR="004D1655" w:rsidRDefault="004D1655" w:rsidP="003D2E84">
      <w:pPr>
        <w:rPr>
          <w:rFonts w:cstheme="minorHAnsi"/>
        </w:rPr>
      </w:pPr>
      <w:r>
        <w:rPr>
          <w:noProof/>
        </w:rPr>
        <w:lastRenderedPageBreak/>
        <w:drawing>
          <wp:inline distT="0" distB="0" distL="0" distR="0" wp14:anchorId="4B8817E6" wp14:editId="3E437CF4">
            <wp:extent cx="3912000" cy="4838700"/>
            <wp:effectExtent l="19050" t="19050" r="12700" b="19050"/>
            <wp:docPr id="92" name="Picture 92" descr="User setup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928078" cy="4858586"/>
                    </a:xfrm>
                    <a:prstGeom prst="rect">
                      <a:avLst/>
                    </a:prstGeom>
                    <a:ln>
                      <a:solidFill>
                        <a:srgbClr val="000000"/>
                      </a:solidFill>
                    </a:ln>
                  </pic:spPr>
                </pic:pic>
              </a:graphicData>
            </a:graphic>
          </wp:inline>
        </w:drawing>
      </w:r>
    </w:p>
    <w:p w14:paraId="5859C90A" w14:textId="77777777" w:rsidR="001247A2" w:rsidRDefault="001247A2" w:rsidP="003D2E84">
      <w:pPr>
        <w:pStyle w:val="Result"/>
        <w:ind w:left="0" w:firstLine="0"/>
        <w:rPr>
          <w:rFonts w:asciiTheme="minorHAnsi" w:hAnsiTheme="minorHAnsi" w:cstheme="minorHAnsi"/>
          <w:sz w:val="22"/>
          <w:szCs w:val="22"/>
        </w:rPr>
      </w:pPr>
      <w:r w:rsidRPr="001247A2">
        <w:rPr>
          <w:rFonts w:asciiTheme="minorHAnsi" w:hAnsiTheme="minorHAnsi" w:cstheme="minorHAnsi"/>
          <w:sz w:val="22"/>
          <w:szCs w:val="22"/>
        </w:rPr>
        <w:t xml:space="preserve">When a new user is created, </w:t>
      </w:r>
      <w:r>
        <w:rPr>
          <w:rFonts w:asciiTheme="minorHAnsi" w:hAnsiTheme="minorHAnsi" w:cstheme="minorHAnsi"/>
          <w:sz w:val="22"/>
          <w:szCs w:val="22"/>
        </w:rPr>
        <w:t>t</w:t>
      </w:r>
      <w:r w:rsidRPr="001247A2">
        <w:rPr>
          <w:rFonts w:asciiTheme="minorHAnsi" w:hAnsiTheme="minorHAnsi" w:cstheme="minorHAnsi"/>
          <w:sz w:val="22"/>
          <w:szCs w:val="22"/>
        </w:rPr>
        <w:t>he system will confirm that the new user has been added, and will send e-mails to the user, one with the User ID and the other with an initial password.</w:t>
      </w:r>
    </w:p>
    <w:p w14:paraId="0782745B" w14:textId="023227EE" w:rsidR="001800DC" w:rsidRPr="00972590" w:rsidRDefault="00972590" w:rsidP="003D2E84">
      <w:pPr>
        <w:rPr>
          <w:b/>
        </w:rPr>
      </w:pPr>
      <w:r w:rsidRPr="00972590">
        <w:rPr>
          <w:b/>
        </w:rPr>
        <w:t>Update a User Account</w:t>
      </w:r>
    </w:p>
    <w:p w14:paraId="32B673DE" w14:textId="60E80185" w:rsidR="001247A2" w:rsidRDefault="001247A2" w:rsidP="003D2E84">
      <w:r>
        <w:t>An existing user</w:t>
      </w:r>
      <w:r w:rsidR="001800DC">
        <w:t xml:space="preserve"> account</w:t>
      </w:r>
      <w:r>
        <w:t xml:space="preserve"> can be modified by finding the user and clicking </w:t>
      </w:r>
      <w:r w:rsidRPr="00972590">
        <w:rPr>
          <w:b/>
        </w:rPr>
        <w:t>Update</w:t>
      </w:r>
      <w:r>
        <w:t xml:space="preserve">. The User ID cannot be changed, but all other fields can be modified. </w:t>
      </w:r>
    </w:p>
    <w:p w14:paraId="3F8F2681" w14:textId="0274FD79" w:rsidR="00972590" w:rsidRPr="00F3135D" w:rsidRDefault="00972590" w:rsidP="003D2E84">
      <w:pPr>
        <w:rPr>
          <w:b/>
        </w:rPr>
      </w:pPr>
      <w:r w:rsidRPr="00F3135D">
        <w:rPr>
          <w:b/>
        </w:rPr>
        <w:t>Reset a User’s Password</w:t>
      </w:r>
    </w:p>
    <w:p w14:paraId="246DD22B" w14:textId="77777777" w:rsidR="00F3135D" w:rsidRDefault="00F3135D" w:rsidP="00F3135D">
      <w:r>
        <w:t xml:space="preserve">Click on ‘Reset Password’ to reset a user’s password. </w:t>
      </w:r>
    </w:p>
    <w:p w14:paraId="25735BFF" w14:textId="559D0DF1" w:rsidR="00F3135D" w:rsidRDefault="00F3135D" w:rsidP="00F3135D">
      <w:r>
        <w:rPr>
          <w:noProof/>
        </w:rPr>
        <w:drawing>
          <wp:inline distT="0" distB="0" distL="0" distR="0" wp14:anchorId="052CBB42" wp14:editId="1C60E91A">
            <wp:extent cx="3806279" cy="1314450"/>
            <wp:effectExtent l="19050" t="19050" r="22860" b="19050"/>
            <wp:docPr id="108" name="Picture 108" descr="Reset a user's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25798" cy="1321191"/>
                    </a:xfrm>
                    <a:prstGeom prst="rect">
                      <a:avLst/>
                    </a:prstGeom>
                    <a:ln>
                      <a:solidFill>
                        <a:schemeClr val="tx1"/>
                      </a:solidFill>
                    </a:ln>
                  </pic:spPr>
                </pic:pic>
              </a:graphicData>
            </a:graphic>
          </wp:inline>
        </w:drawing>
      </w:r>
    </w:p>
    <w:p w14:paraId="1FE7A5DA" w14:textId="132F8064" w:rsidR="00F3135D" w:rsidRDefault="00F3135D" w:rsidP="00F3135D">
      <w:r>
        <w:lastRenderedPageBreak/>
        <w:t>The password will be emailed to the user (if the Central Registry Administrator has selected that option). The user will be directed to change that password after login (also if the Central Registry Administrator has selected that option).</w:t>
      </w:r>
    </w:p>
    <w:p w14:paraId="39E27101" w14:textId="40D1F205" w:rsidR="00972590" w:rsidRPr="00972590" w:rsidRDefault="00972590" w:rsidP="003D2E84">
      <w:pPr>
        <w:rPr>
          <w:b/>
        </w:rPr>
      </w:pPr>
      <w:r w:rsidRPr="00972590">
        <w:rPr>
          <w:b/>
        </w:rPr>
        <w:t>Delete a User Account</w:t>
      </w:r>
    </w:p>
    <w:p w14:paraId="1C87D6F4" w14:textId="1AA71DD8" w:rsidR="001800DC" w:rsidRDefault="001800DC" w:rsidP="003D2E84">
      <w:r>
        <w:t>A user account can be deleted.</w:t>
      </w:r>
      <w:r w:rsidR="00972590">
        <w:t xml:space="preserve"> Find the user in the list and click </w:t>
      </w:r>
      <w:r w:rsidR="00972590" w:rsidRPr="00972590">
        <w:rPr>
          <w:b/>
        </w:rPr>
        <w:t>Delete</w:t>
      </w:r>
      <w:r w:rsidR="00972590">
        <w:t>.</w:t>
      </w:r>
      <w:r w:rsidR="00F3135D">
        <w:t xml:space="preserve"> Web Plus will ask that you confirm the deletion.</w:t>
      </w:r>
    </w:p>
    <w:p w14:paraId="5F9EC05B" w14:textId="68465B9E" w:rsidR="00F3135D" w:rsidRDefault="00F3135D" w:rsidP="003D2E84">
      <w:r>
        <w:rPr>
          <w:noProof/>
        </w:rPr>
        <w:drawing>
          <wp:inline distT="0" distB="0" distL="0" distR="0" wp14:anchorId="6E35A033" wp14:editId="6768BE40">
            <wp:extent cx="6400800" cy="2299335"/>
            <wp:effectExtent l="19050" t="19050" r="19050" b="24765"/>
            <wp:docPr id="109" name="Picture 109" descr="Delete a user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2299335"/>
                    </a:xfrm>
                    <a:prstGeom prst="rect">
                      <a:avLst/>
                    </a:prstGeom>
                    <a:ln>
                      <a:solidFill>
                        <a:schemeClr val="tx1"/>
                      </a:solidFill>
                    </a:ln>
                  </pic:spPr>
                </pic:pic>
              </a:graphicData>
            </a:graphic>
          </wp:inline>
        </w:drawing>
      </w:r>
    </w:p>
    <w:p w14:paraId="0220F7D9" w14:textId="6941CACC" w:rsidR="00972590" w:rsidRPr="00972590" w:rsidRDefault="00972590" w:rsidP="003D2E84">
      <w:pPr>
        <w:rPr>
          <w:b/>
        </w:rPr>
      </w:pPr>
      <w:r w:rsidRPr="00972590">
        <w:rPr>
          <w:b/>
        </w:rPr>
        <w:t>Lock a User Account</w:t>
      </w:r>
    </w:p>
    <w:p w14:paraId="224E172C" w14:textId="54730FD7" w:rsidR="001800DC" w:rsidRDefault="001800DC" w:rsidP="003D2E84">
      <w:r>
        <w:t>If a user will be inactive for some time, or if you prefer not to delete users, a user account can be locked b</w:t>
      </w:r>
      <w:r w:rsidR="00BC1E63">
        <w:t xml:space="preserve">y </w:t>
      </w:r>
      <w:r>
        <w:t>finding the user and clicking on Lock</w:t>
      </w:r>
      <w:r w:rsidR="00972590">
        <w:t>’</w:t>
      </w:r>
      <w:r>
        <w:t xml:space="preserve">. </w:t>
      </w:r>
      <w:r w:rsidR="00F3135D">
        <w:t xml:space="preserve">Web Plus will ask that you confirm the deletion. </w:t>
      </w:r>
      <w:r w:rsidR="00BC1E63">
        <w:t>T</w:t>
      </w:r>
      <w:r>
        <w:t>he user can be Unlocked later</w:t>
      </w:r>
      <w:r w:rsidR="00BC1E63">
        <w:t>, if needed</w:t>
      </w:r>
      <w:r>
        <w:t>.</w:t>
      </w:r>
    </w:p>
    <w:p w14:paraId="40415F3F" w14:textId="26EFC855" w:rsidR="00F3135D" w:rsidRDefault="00F3135D" w:rsidP="003D2E84">
      <w:r>
        <w:rPr>
          <w:noProof/>
        </w:rPr>
        <w:drawing>
          <wp:inline distT="0" distB="0" distL="0" distR="0" wp14:anchorId="57E5338D" wp14:editId="1DB201F1">
            <wp:extent cx="6400800" cy="2100580"/>
            <wp:effectExtent l="0" t="0" r="0" b="0"/>
            <wp:docPr id="110" name="Picture 110" descr="Lock a user acc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00800" cy="2100580"/>
                    </a:xfrm>
                    <a:prstGeom prst="rect">
                      <a:avLst/>
                    </a:prstGeom>
                  </pic:spPr>
                </pic:pic>
              </a:graphicData>
            </a:graphic>
          </wp:inline>
        </w:drawing>
      </w:r>
    </w:p>
    <w:p w14:paraId="6E2A81E0" w14:textId="77777777" w:rsidR="00BC1E63" w:rsidRDefault="00BC1E63" w:rsidP="003D2E84"/>
    <w:p w14:paraId="243B9C5A" w14:textId="1522E36C" w:rsidR="007C4D41" w:rsidRDefault="00BC1E63" w:rsidP="007C4D41">
      <w:pPr>
        <w:pStyle w:val="Heading3"/>
      </w:pPr>
      <w:bookmarkStart w:id="14" w:name="_Toc94877362"/>
      <w:r w:rsidRPr="00D46242">
        <w:t>Current User Activities</w:t>
      </w:r>
      <w:bookmarkEnd w:id="14"/>
      <w:r w:rsidR="00D46242">
        <w:t xml:space="preserve"> </w:t>
      </w:r>
    </w:p>
    <w:p w14:paraId="6FC5637C" w14:textId="7C6E56A7" w:rsidR="00BC1E63" w:rsidRDefault="007C4D41" w:rsidP="003D2E84">
      <w:r>
        <w:t xml:space="preserve">Here, administrators can </w:t>
      </w:r>
      <w:r w:rsidR="00D46242">
        <w:t>view logged on users and their activities, failed logins, and locked out IPs.</w:t>
      </w:r>
    </w:p>
    <w:p w14:paraId="028688A8" w14:textId="77777777" w:rsidR="00D46242" w:rsidRDefault="00D46242" w:rsidP="003D2E84">
      <w:r>
        <w:t>Click on ‘Current user Activities’</w:t>
      </w:r>
    </w:p>
    <w:p w14:paraId="7E354B33" w14:textId="77777777" w:rsidR="00D46242" w:rsidRPr="00951AB9" w:rsidRDefault="00951AB9" w:rsidP="003D2E84">
      <w:pPr>
        <w:rPr>
          <w14:textOutline w14:w="9525" w14:cap="rnd" w14:cmpd="sng" w14:algn="ctr">
            <w14:solidFill>
              <w14:schemeClr w14:val="tx1"/>
            </w14:solidFill>
            <w14:prstDash w14:val="solid"/>
            <w14:bevel/>
          </w14:textOutline>
        </w:rPr>
      </w:pPr>
      <w:r>
        <w:rPr>
          <w:noProof/>
        </w:rPr>
        <w:lastRenderedPageBreak/>
        <w:drawing>
          <wp:inline distT="0" distB="0" distL="0" distR="0" wp14:anchorId="6CFBD3EE" wp14:editId="7EA99E08">
            <wp:extent cx="5886450" cy="3896853"/>
            <wp:effectExtent l="19050" t="19050" r="19050" b="27940"/>
            <wp:docPr id="14" name="Picture 14" descr="Logged on users and their activ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899539" cy="3905518"/>
                    </a:xfrm>
                    <a:prstGeom prst="rect">
                      <a:avLst/>
                    </a:prstGeom>
                    <a:ln>
                      <a:solidFill>
                        <a:schemeClr val="tx1"/>
                      </a:solidFill>
                    </a:ln>
                  </pic:spPr>
                </pic:pic>
              </a:graphicData>
            </a:graphic>
          </wp:inline>
        </w:drawing>
      </w:r>
    </w:p>
    <w:p w14:paraId="5D92F03E" w14:textId="77777777" w:rsidR="00D46242" w:rsidRDefault="00D46242" w:rsidP="003D2E84">
      <w:r>
        <w:t>This is the information displayed on the current user activity page:</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0"/>
        <w:gridCol w:w="2153"/>
        <w:gridCol w:w="4927"/>
      </w:tblGrid>
      <w:tr w:rsidR="00D46242" w14:paraId="467D7471" w14:textId="77777777" w:rsidTr="00D46242">
        <w:trPr>
          <w:cantSplit/>
          <w:tblHeader/>
        </w:trPr>
        <w:tc>
          <w:tcPr>
            <w:tcW w:w="2460" w:type="dxa"/>
            <w:shd w:val="clear" w:color="auto" w:fill="auto"/>
          </w:tcPr>
          <w:p w14:paraId="69177015" w14:textId="77777777" w:rsidR="00D46242" w:rsidRPr="00D46242" w:rsidRDefault="00D46242" w:rsidP="003D2E84">
            <w:pPr>
              <w:pStyle w:val="Tablehead"/>
              <w:spacing w:after="60"/>
              <w:rPr>
                <w:rFonts w:asciiTheme="minorHAnsi" w:hAnsiTheme="minorHAnsi" w:cstheme="minorHAnsi"/>
                <w:sz w:val="22"/>
                <w:szCs w:val="22"/>
              </w:rPr>
            </w:pPr>
            <w:r w:rsidRPr="00D46242">
              <w:rPr>
                <w:rFonts w:asciiTheme="minorHAnsi" w:hAnsiTheme="minorHAnsi" w:cstheme="minorHAnsi"/>
                <w:sz w:val="22"/>
                <w:szCs w:val="22"/>
              </w:rPr>
              <w:t>Table</w:t>
            </w:r>
          </w:p>
        </w:tc>
        <w:tc>
          <w:tcPr>
            <w:tcW w:w="2153" w:type="dxa"/>
            <w:shd w:val="clear" w:color="auto" w:fill="auto"/>
          </w:tcPr>
          <w:p w14:paraId="4333D59B" w14:textId="77777777" w:rsidR="00D46242" w:rsidRPr="00D46242" w:rsidRDefault="00D46242" w:rsidP="003D2E84">
            <w:pPr>
              <w:pStyle w:val="Tablehead"/>
              <w:spacing w:after="60"/>
              <w:rPr>
                <w:rFonts w:asciiTheme="minorHAnsi" w:hAnsiTheme="minorHAnsi" w:cstheme="minorHAnsi"/>
                <w:sz w:val="22"/>
                <w:szCs w:val="22"/>
              </w:rPr>
            </w:pPr>
            <w:r w:rsidRPr="00D46242">
              <w:rPr>
                <w:rFonts w:asciiTheme="minorHAnsi" w:hAnsiTheme="minorHAnsi" w:cstheme="minorHAnsi"/>
                <w:sz w:val="22"/>
                <w:szCs w:val="22"/>
              </w:rPr>
              <w:t>Columns</w:t>
            </w:r>
          </w:p>
        </w:tc>
        <w:tc>
          <w:tcPr>
            <w:tcW w:w="4927" w:type="dxa"/>
            <w:shd w:val="clear" w:color="auto" w:fill="auto"/>
          </w:tcPr>
          <w:p w14:paraId="36967E71" w14:textId="77777777" w:rsidR="00D46242" w:rsidRPr="00D46242" w:rsidRDefault="00D46242" w:rsidP="003D2E84">
            <w:pPr>
              <w:pStyle w:val="Tablehead"/>
              <w:spacing w:after="60"/>
              <w:rPr>
                <w:rFonts w:asciiTheme="minorHAnsi" w:hAnsiTheme="minorHAnsi" w:cstheme="minorHAnsi"/>
                <w:sz w:val="22"/>
                <w:szCs w:val="22"/>
              </w:rPr>
            </w:pPr>
            <w:r w:rsidRPr="00D46242">
              <w:rPr>
                <w:rFonts w:asciiTheme="minorHAnsi" w:hAnsiTheme="minorHAnsi" w:cstheme="minorHAnsi"/>
                <w:sz w:val="22"/>
                <w:szCs w:val="22"/>
              </w:rPr>
              <w:t>Description</w:t>
            </w:r>
          </w:p>
        </w:tc>
      </w:tr>
      <w:tr w:rsidR="00D46242" w14:paraId="3C0AB995" w14:textId="77777777" w:rsidTr="00D46242">
        <w:trPr>
          <w:cantSplit/>
        </w:trPr>
        <w:tc>
          <w:tcPr>
            <w:tcW w:w="2460" w:type="dxa"/>
            <w:vMerge w:val="restart"/>
            <w:shd w:val="clear" w:color="auto" w:fill="auto"/>
          </w:tcPr>
          <w:p w14:paraId="55E8E027"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Logged on users and their activities</w:t>
            </w:r>
          </w:p>
        </w:tc>
        <w:tc>
          <w:tcPr>
            <w:tcW w:w="2153" w:type="dxa"/>
            <w:shd w:val="clear" w:color="auto" w:fill="auto"/>
          </w:tcPr>
          <w:p w14:paraId="61EC0E7C"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User ID</w:t>
            </w:r>
          </w:p>
        </w:tc>
        <w:tc>
          <w:tcPr>
            <w:tcW w:w="4927" w:type="dxa"/>
            <w:shd w:val="clear" w:color="auto" w:fill="auto"/>
          </w:tcPr>
          <w:p w14:paraId="37F48E7A"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Log in identifier of user</w:t>
            </w:r>
          </w:p>
        </w:tc>
      </w:tr>
      <w:tr w:rsidR="00D46242" w14:paraId="64BD3A2F" w14:textId="77777777" w:rsidTr="00D46242">
        <w:trPr>
          <w:cantSplit/>
        </w:trPr>
        <w:tc>
          <w:tcPr>
            <w:tcW w:w="2460" w:type="dxa"/>
            <w:vMerge/>
            <w:shd w:val="clear" w:color="auto" w:fill="auto"/>
          </w:tcPr>
          <w:p w14:paraId="027E6C1D"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470645FD"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Facility</w:t>
            </w:r>
          </w:p>
        </w:tc>
        <w:tc>
          <w:tcPr>
            <w:tcW w:w="4927" w:type="dxa"/>
            <w:shd w:val="clear" w:color="auto" w:fill="auto"/>
          </w:tcPr>
          <w:p w14:paraId="56B7D041"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Facility of user</w:t>
            </w:r>
          </w:p>
        </w:tc>
      </w:tr>
      <w:tr w:rsidR="00D46242" w14:paraId="7B3382CC" w14:textId="77777777" w:rsidTr="00D46242">
        <w:trPr>
          <w:cantSplit/>
        </w:trPr>
        <w:tc>
          <w:tcPr>
            <w:tcW w:w="2460" w:type="dxa"/>
            <w:vMerge/>
            <w:shd w:val="clear" w:color="auto" w:fill="auto"/>
          </w:tcPr>
          <w:p w14:paraId="4A6DFE7B"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78C8939D"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Log On Time</w:t>
            </w:r>
          </w:p>
        </w:tc>
        <w:tc>
          <w:tcPr>
            <w:tcW w:w="4927" w:type="dxa"/>
            <w:shd w:val="clear" w:color="auto" w:fill="auto"/>
          </w:tcPr>
          <w:p w14:paraId="41D3F38F"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Date and time when user logged on</w:t>
            </w:r>
          </w:p>
        </w:tc>
      </w:tr>
      <w:tr w:rsidR="00D46242" w14:paraId="5A25775B" w14:textId="77777777" w:rsidTr="00D46242">
        <w:trPr>
          <w:cantSplit/>
        </w:trPr>
        <w:tc>
          <w:tcPr>
            <w:tcW w:w="2460" w:type="dxa"/>
            <w:vMerge/>
            <w:shd w:val="clear" w:color="auto" w:fill="auto"/>
          </w:tcPr>
          <w:p w14:paraId="022DC1C0"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306E9D1F"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Last Request Time</w:t>
            </w:r>
          </w:p>
        </w:tc>
        <w:tc>
          <w:tcPr>
            <w:tcW w:w="4927" w:type="dxa"/>
            <w:shd w:val="clear" w:color="auto" w:fill="auto"/>
          </w:tcPr>
          <w:p w14:paraId="1E8E74D9"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 xml:space="preserve">Date and time that user made a request </w:t>
            </w:r>
          </w:p>
        </w:tc>
      </w:tr>
      <w:tr w:rsidR="00D46242" w14:paraId="33282867" w14:textId="77777777" w:rsidTr="00D46242">
        <w:trPr>
          <w:cantSplit/>
        </w:trPr>
        <w:tc>
          <w:tcPr>
            <w:tcW w:w="2460" w:type="dxa"/>
            <w:vMerge/>
            <w:shd w:val="clear" w:color="auto" w:fill="auto"/>
          </w:tcPr>
          <w:p w14:paraId="6A60C5AF"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1D8CAC6F"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IP Address</w:t>
            </w:r>
          </w:p>
        </w:tc>
        <w:tc>
          <w:tcPr>
            <w:tcW w:w="4927" w:type="dxa"/>
            <w:shd w:val="clear" w:color="auto" w:fill="auto"/>
          </w:tcPr>
          <w:p w14:paraId="38BFDA58"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 xml:space="preserve">Internet Protocol address of user’s computer </w:t>
            </w:r>
          </w:p>
        </w:tc>
      </w:tr>
      <w:tr w:rsidR="00D46242" w14:paraId="28E38720" w14:textId="77777777" w:rsidTr="00D46242">
        <w:trPr>
          <w:cantSplit/>
        </w:trPr>
        <w:tc>
          <w:tcPr>
            <w:tcW w:w="2460" w:type="dxa"/>
            <w:vMerge/>
            <w:shd w:val="clear" w:color="auto" w:fill="auto"/>
          </w:tcPr>
          <w:p w14:paraId="26A2C75E"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4DC733B8"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Last User Activity</w:t>
            </w:r>
          </w:p>
        </w:tc>
        <w:tc>
          <w:tcPr>
            <w:tcW w:w="4927" w:type="dxa"/>
            <w:shd w:val="clear" w:color="auto" w:fill="auto"/>
          </w:tcPr>
          <w:p w14:paraId="6E17FA20"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Description of user activity</w:t>
            </w:r>
          </w:p>
        </w:tc>
      </w:tr>
      <w:tr w:rsidR="00D46242" w14:paraId="42C98BF8" w14:textId="77777777" w:rsidTr="00D46242">
        <w:trPr>
          <w:cantSplit/>
        </w:trPr>
        <w:tc>
          <w:tcPr>
            <w:tcW w:w="2460" w:type="dxa"/>
            <w:vMerge/>
            <w:shd w:val="clear" w:color="auto" w:fill="auto"/>
          </w:tcPr>
          <w:p w14:paraId="3BC3A6E0"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shd w:val="clear" w:color="auto" w:fill="auto"/>
          </w:tcPr>
          <w:p w14:paraId="5BE5A774"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Action</w:t>
            </w:r>
          </w:p>
        </w:tc>
        <w:tc>
          <w:tcPr>
            <w:tcW w:w="4927" w:type="dxa"/>
            <w:shd w:val="clear" w:color="auto" w:fill="auto"/>
          </w:tcPr>
          <w:p w14:paraId="1456034E"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Clear Log Status link: click this link to clear a user’s logon status so that the user can logon again.</w:t>
            </w:r>
          </w:p>
        </w:tc>
      </w:tr>
      <w:tr w:rsidR="00D46242" w14:paraId="671BEA02" w14:textId="77777777" w:rsidTr="00D46242">
        <w:trPr>
          <w:cantSplit/>
        </w:trPr>
        <w:tc>
          <w:tcPr>
            <w:tcW w:w="2460" w:type="dxa"/>
            <w:vMerge w:val="restart"/>
            <w:shd w:val="clear" w:color="auto" w:fill="auto"/>
          </w:tcPr>
          <w:p w14:paraId="490B919E"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Failed Logins</w:t>
            </w:r>
          </w:p>
        </w:tc>
        <w:tc>
          <w:tcPr>
            <w:tcW w:w="2153" w:type="dxa"/>
            <w:shd w:val="clear" w:color="auto" w:fill="auto"/>
          </w:tcPr>
          <w:p w14:paraId="5BDE4326"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User ID</w:t>
            </w:r>
          </w:p>
        </w:tc>
        <w:tc>
          <w:tcPr>
            <w:tcW w:w="4927" w:type="dxa"/>
            <w:shd w:val="clear" w:color="auto" w:fill="auto"/>
          </w:tcPr>
          <w:p w14:paraId="78C2E018"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Login identifier of user</w:t>
            </w:r>
          </w:p>
        </w:tc>
      </w:tr>
      <w:tr w:rsidR="00D46242" w14:paraId="1BCA10F1" w14:textId="77777777" w:rsidTr="00D46242">
        <w:trPr>
          <w:cantSplit/>
        </w:trPr>
        <w:tc>
          <w:tcPr>
            <w:tcW w:w="2460" w:type="dxa"/>
            <w:vMerge/>
            <w:shd w:val="clear" w:color="auto" w:fill="auto"/>
          </w:tcPr>
          <w:p w14:paraId="34ED4125"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tcBorders>
              <w:bottom w:val="single" w:sz="4" w:space="0" w:color="auto"/>
            </w:tcBorders>
            <w:shd w:val="clear" w:color="auto" w:fill="auto"/>
          </w:tcPr>
          <w:p w14:paraId="0CE8E9EF"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IP Address</w:t>
            </w:r>
          </w:p>
        </w:tc>
        <w:tc>
          <w:tcPr>
            <w:tcW w:w="4927" w:type="dxa"/>
            <w:tcBorders>
              <w:bottom w:val="single" w:sz="4" w:space="0" w:color="auto"/>
            </w:tcBorders>
            <w:shd w:val="clear" w:color="auto" w:fill="auto"/>
          </w:tcPr>
          <w:p w14:paraId="5E631FDC"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 xml:space="preserve">Internet Protocol address of user’s computer </w:t>
            </w:r>
          </w:p>
        </w:tc>
      </w:tr>
      <w:tr w:rsidR="00D46242" w14:paraId="0E7ECF15" w14:textId="77777777" w:rsidTr="00D46242">
        <w:trPr>
          <w:cantSplit/>
        </w:trPr>
        <w:tc>
          <w:tcPr>
            <w:tcW w:w="2460" w:type="dxa"/>
            <w:vMerge/>
            <w:tcBorders>
              <w:bottom w:val="single" w:sz="4" w:space="0" w:color="auto"/>
            </w:tcBorders>
            <w:shd w:val="clear" w:color="auto" w:fill="auto"/>
          </w:tcPr>
          <w:p w14:paraId="31F8B51C" w14:textId="77777777" w:rsidR="00D46242" w:rsidRPr="00D46242" w:rsidRDefault="00D46242" w:rsidP="003D2E84">
            <w:pPr>
              <w:pStyle w:val="Tabletext"/>
              <w:spacing w:after="60"/>
              <w:rPr>
                <w:rFonts w:asciiTheme="minorHAnsi" w:hAnsiTheme="minorHAnsi" w:cstheme="minorHAnsi"/>
                <w:sz w:val="22"/>
                <w:szCs w:val="22"/>
              </w:rPr>
            </w:pPr>
          </w:p>
        </w:tc>
        <w:tc>
          <w:tcPr>
            <w:tcW w:w="2153" w:type="dxa"/>
            <w:tcBorders>
              <w:bottom w:val="single" w:sz="4" w:space="0" w:color="auto"/>
            </w:tcBorders>
            <w:shd w:val="clear" w:color="auto" w:fill="auto"/>
          </w:tcPr>
          <w:p w14:paraId="2D48B88F"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Last Attempt Time</w:t>
            </w:r>
          </w:p>
        </w:tc>
        <w:tc>
          <w:tcPr>
            <w:tcW w:w="4927" w:type="dxa"/>
            <w:tcBorders>
              <w:bottom w:val="single" w:sz="4" w:space="0" w:color="auto"/>
            </w:tcBorders>
            <w:shd w:val="clear" w:color="auto" w:fill="auto"/>
          </w:tcPr>
          <w:p w14:paraId="59DD0111"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Date and time that user last attempted to logon</w:t>
            </w:r>
          </w:p>
        </w:tc>
      </w:tr>
      <w:tr w:rsidR="00D46242" w14:paraId="264C9B53" w14:textId="77777777" w:rsidTr="00D46242">
        <w:trPr>
          <w:cantSplit/>
        </w:trPr>
        <w:tc>
          <w:tcPr>
            <w:tcW w:w="4613" w:type="dxa"/>
            <w:gridSpan w:val="2"/>
            <w:tcBorders>
              <w:bottom w:val="single" w:sz="4" w:space="0" w:color="auto"/>
            </w:tcBorders>
            <w:shd w:val="clear" w:color="auto" w:fill="auto"/>
          </w:tcPr>
          <w:p w14:paraId="31DB0D4E"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Locked out IPs</w:t>
            </w:r>
          </w:p>
        </w:tc>
        <w:tc>
          <w:tcPr>
            <w:tcW w:w="4927" w:type="dxa"/>
            <w:tcBorders>
              <w:bottom w:val="single" w:sz="4" w:space="0" w:color="auto"/>
            </w:tcBorders>
            <w:shd w:val="clear" w:color="auto" w:fill="auto"/>
          </w:tcPr>
          <w:p w14:paraId="3B9A3769" w14:textId="77777777" w:rsidR="00D46242" w:rsidRPr="00D46242" w:rsidRDefault="00D46242" w:rsidP="003D2E84">
            <w:pPr>
              <w:pStyle w:val="Tabletext"/>
              <w:spacing w:after="60"/>
              <w:rPr>
                <w:rFonts w:asciiTheme="minorHAnsi" w:hAnsiTheme="minorHAnsi" w:cstheme="minorHAnsi"/>
                <w:sz w:val="22"/>
                <w:szCs w:val="22"/>
              </w:rPr>
            </w:pPr>
            <w:r w:rsidRPr="00D46242">
              <w:rPr>
                <w:rFonts w:asciiTheme="minorHAnsi" w:hAnsiTheme="minorHAnsi" w:cstheme="minorHAnsi"/>
                <w:sz w:val="22"/>
                <w:szCs w:val="22"/>
              </w:rPr>
              <w:t>Internet Protocol addresses of users that are locked out of Web Plus</w:t>
            </w:r>
          </w:p>
        </w:tc>
      </w:tr>
    </w:tbl>
    <w:p w14:paraId="63EF935F" w14:textId="1BE978D2" w:rsidR="00D46242" w:rsidRDefault="00D46242" w:rsidP="003D2E84"/>
    <w:p w14:paraId="66CCD2AC" w14:textId="161CF4FC" w:rsidR="00A957DE" w:rsidRPr="00D46242" w:rsidRDefault="002B2C02" w:rsidP="003D2E84">
      <w:r>
        <w:lastRenderedPageBreak/>
        <w:t>Clear Log Status: If a user has closed the browser rather than logged out of Web Plus (or otherwise exited Web Plus without logging out), and if that user does not have ‘Allow Multiple Sign In’ enabled, the central registry administrator can clear the user’s log status here so that user can log back in.</w:t>
      </w:r>
    </w:p>
    <w:p w14:paraId="78F583A4" w14:textId="77777777" w:rsidR="001800DC" w:rsidRPr="001247A2" w:rsidRDefault="001800DC" w:rsidP="003D2E84"/>
    <w:p w14:paraId="7DC82C80" w14:textId="62AE5292" w:rsidR="001247A2" w:rsidRPr="002B46DE" w:rsidRDefault="002B46DE" w:rsidP="007C4D41">
      <w:pPr>
        <w:pStyle w:val="Heading2"/>
      </w:pPr>
      <w:bookmarkStart w:id="15" w:name="_Toc94877363"/>
      <w:r w:rsidRPr="002B46DE">
        <w:t>Configuration – Manage Display Types, Manage System Preferences, Reinitialize Application</w:t>
      </w:r>
      <w:bookmarkEnd w:id="15"/>
    </w:p>
    <w:p w14:paraId="03602982" w14:textId="77777777" w:rsidR="002B46DE" w:rsidRDefault="002B46DE" w:rsidP="003D2E84">
      <w:pPr>
        <w:rPr>
          <w:rFonts w:cstheme="minorHAnsi"/>
        </w:rPr>
      </w:pPr>
      <w:r>
        <w:rPr>
          <w:noProof/>
        </w:rPr>
        <w:drawing>
          <wp:inline distT="0" distB="0" distL="0" distR="0" wp14:anchorId="1B315F4E" wp14:editId="3373DFDF">
            <wp:extent cx="1571625" cy="1085850"/>
            <wp:effectExtent l="19050" t="19050" r="28575" b="19050"/>
            <wp:docPr id="20" name="Picture 20" descr="Configuration menu, includes Manage Display types, manage system preferences, and reinitialize 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71625" cy="1085850"/>
                    </a:xfrm>
                    <a:prstGeom prst="rect">
                      <a:avLst/>
                    </a:prstGeom>
                    <a:noFill/>
                    <a:ln>
                      <a:solidFill>
                        <a:schemeClr val="tx1"/>
                      </a:solidFill>
                    </a:ln>
                  </pic:spPr>
                </pic:pic>
              </a:graphicData>
            </a:graphic>
          </wp:inline>
        </w:drawing>
      </w:r>
    </w:p>
    <w:p w14:paraId="1B250F36" w14:textId="2AE40E3A" w:rsidR="002B46DE" w:rsidRPr="002B46DE" w:rsidRDefault="002B46DE" w:rsidP="007C4D41">
      <w:pPr>
        <w:pStyle w:val="Heading3"/>
      </w:pPr>
      <w:bookmarkStart w:id="16" w:name="_Toc94877364"/>
      <w:r w:rsidRPr="002B46DE">
        <w:t>Manage System Preferences</w:t>
      </w:r>
      <w:bookmarkEnd w:id="16"/>
    </w:p>
    <w:p w14:paraId="77C539D2" w14:textId="1C2A262C" w:rsidR="002B46DE" w:rsidRDefault="00F3135D" w:rsidP="003D2E84">
      <w:pPr>
        <w:rPr>
          <w:rFonts w:cstheme="minorHAnsi"/>
        </w:rPr>
      </w:pPr>
      <w:r>
        <w:rPr>
          <w:rFonts w:cstheme="minorHAnsi"/>
        </w:rPr>
        <w:t>Be aware that w</w:t>
      </w:r>
      <w:r w:rsidR="002B46DE">
        <w:rPr>
          <w:rFonts w:cstheme="minorHAnsi"/>
        </w:rPr>
        <w:t>hen changes are made to System Preferences</w:t>
      </w:r>
      <w:r w:rsidR="009C1F66">
        <w:rPr>
          <w:rFonts w:cstheme="minorHAnsi"/>
        </w:rPr>
        <w:t xml:space="preserve"> (such as logging options</w:t>
      </w:r>
      <w:r w:rsidR="00412921">
        <w:rPr>
          <w:rFonts w:cstheme="minorHAnsi"/>
        </w:rPr>
        <w:t>)</w:t>
      </w:r>
      <w:r w:rsidR="002B46DE">
        <w:rPr>
          <w:rFonts w:cstheme="minorHAnsi"/>
        </w:rPr>
        <w:t xml:space="preserve">, the application </w:t>
      </w:r>
      <w:r w:rsidR="009C1F66">
        <w:rPr>
          <w:rFonts w:cstheme="minorHAnsi"/>
        </w:rPr>
        <w:t>may</w:t>
      </w:r>
      <w:r w:rsidR="002B46DE">
        <w:rPr>
          <w:rFonts w:cstheme="minorHAnsi"/>
        </w:rPr>
        <w:t xml:space="preserve"> need to be reinitialized.</w:t>
      </w:r>
      <w:r w:rsidR="009C1F66">
        <w:rPr>
          <w:rFonts w:cstheme="minorHAnsi"/>
        </w:rPr>
        <w:t xml:space="preserve"> If this is the case, upon saving you will see this confirmation:</w:t>
      </w:r>
    </w:p>
    <w:p w14:paraId="644817C3" w14:textId="77777777" w:rsidR="009C1F66" w:rsidRDefault="009C1F66" w:rsidP="003D2E84">
      <w:pPr>
        <w:rPr>
          <w:rFonts w:cstheme="minorHAnsi"/>
        </w:rPr>
      </w:pPr>
      <w:r>
        <w:rPr>
          <w:noProof/>
        </w:rPr>
        <w:drawing>
          <wp:inline distT="0" distB="0" distL="0" distR="0" wp14:anchorId="41E810FB" wp14:editId="7EE04DFD">
            <wp:extent cx="3362325" cy="409575"/>
            <wp:effectExtent l="19050" t="19050" r="28575" b="28575"/>
            <wp:docPr id="48" name="Picture 48" descr="system pref confi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ystem pref confir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2325" cy="409575"/>
                    </a:xfrm>
                    <a:prstGeom prst="rect">
                      <a:avLst/>
                    </a:prstGeom>
                    <a:noFill/>
                    <a:ln w="6350" cmpd="sng">
                      <a:solidFill>
                        <a:srgbClr val="000000"/>
                      </a:solidFill>
                      <a:miter lim="800000"/>
                      <a:headEnd/>
                      <a:tailEnd/>
                    </a:ln>
                    <a:effectLst/>
                  </pic:spPr>
                </pic:pic>
              </a:graphicData>
            </a:graphic>
          </wp:inline>
        </w:drawing>
      </w:r>
    </w:p>
    <w:p w14:paraId="3CC47206" w14:textId="65B01B49" w:rsidR="002B46DE" w:rsidRDefault="002B46DE" w:rsidP="003D2E84">
      <w:pPr>
        <w:rPr>
          <w:rFonts w:cstheme="minorHAnsi"/>
        </w:rPr>
      </w:pPr>
      <w:r>
        <w:rPr>
          <w:rFonts w:cstheme="minorHAnsi"/>
        </w:rPr>
        <w:t xml:space="preserve">Select </w:t>
      </w:r>
      <w:r w:rsidRPr="00F3135D">
        <w:rPr>
          <w:rFonts w:cstheme="minorHAnsi"/>
          <w:b/>
        </w:rPr>
        <w:t>Manage System Preferences</w:t>
      </w:r>
      <w:r>
        <w:rPr>
          <w:rFonts w:cstheme="minorHAnsi"/>
        </w:rPr>
        <w:t>:</w:t>
      </w:r>
    </w:p>
    <w:p w14:paraId="57573661" w14:textId="77777777" w:rsidR="002B46DE" w:rsidRDefault="002B46DE" w:rsidP="003D2E84">
      <w:pPr>
        <w:rPr>
          <w:rFonts w:cstheme="minorHAnsi"/>
        </w:rPr>
      </w:pPr>
      <w:r>
        <w:rPr>
          <w:noProof/>
        </w:rPr>
        <w:lastRenderedPageBreak/>
        <w:drawing>
          <wp:inline distT="0" distB="0" distL="0" distR="0" wp14:anchorId="7E1CD6D2" wp14:editId="79B8C61C">
            <wp:extent cx="5924550" cy="4875411"/>
            <wp:effectExtent l="19050" t="19050" r="19050" b="20955"/>
            <wp:docPr id="21" name="Picture 21" descr="Manage System Preference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945697" cy="4892813"/>
                    </a:xfrm>
                    <a:prstGeom prst="rect">
                      <a:avLst/>
                    </a:prstGeom>
                    <a:ln>
                      <a:solidFill>
                        <a:schemeClr val="tx1"/>
                      </a:solidFill>
                    </a:ln>
                  </pic:spPr>
                </pic:pic>
              </a:graphicData>
            </a:graphic>
          </wp:inline>
        </w:drawing>
      </w:r>
    </w:p>
    <w:p w14:paraId="47CE1E26" w14:textId="77777777" w:rsidR="002B46DE" w:rsidRDefault="002B46DE" w:rsidP="003D2E84">
      <w:pPr>
        <w:rPr>
          <w:rFonts w:cstheme="minorHAnsi"/>
        </w:rPr>
      </w:pPr>
    </w:p>
    <w:p w14:paraId="49677BC2" w14:textId="77777777" w:rsidR="002B46DE" w:rsidRDefault="002B46DE" w:rsidP="003D2E84">
      <w:pPr>
        <w:rPr>
          <w:rFonts w:cstheme="minorHAnsi"/>
        </w:rPr>
      </w:pPr>
      <w:r>
        <w:rPr>
          <w:noProof/>
        </w:rPr>
        <w:lastRenderedPageBreak/>
        <w:drawing>
          <wp:inline distT="0" distB="0" distL="0" distR="0" wp14:anchorId="0CB95186" wp14:editId="799A0DF5">
            <wp:extent cx="5943600" cy="3695292"/>
            <wp:effectExtent l="19050" t="19050" r="19050" b="19685"/>
            <wp:docPr id="22" name="Picture 22" descr="Manage system preferences page, second p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954959" cy="3702354"/>
                    </a:xfrm>
                    <a:prstGeom prst="rect">
                      <a:avLst/>
                    </a:prstGeom>
                    <a:ln>
                      <a:solidFill>
                        <a:schemeClr val="tx1"/>
                      </a:solidFill>
                    </a:ln>
                  </pic:spPr>
                </pic:pic>
              </a:graphicData>
            </a:graphic>
          </wp:inline>
        </w:drawing>
      </w:r>
    </w:p>
    <w:p w14:paraId="2203A728" w14:textId="77777777" w:rsidR="00040097" w:rsidRDefault="00040097" w:rsidP="003D2E84">
      <w:pPr>
        <w:rPr>
          <w:rFonts w:cstheme="minorHAnsi"/>
        </w:rPr>
      </w:pPr>
      <w:r>
        <w:rPr>
          <w:rFonts w:cstheme="minorHAnsi"/>
        </w:rPr>
        <w:t>These are the fields displayed:</w:t>
      </w:r>
    </w:p>
    <w:tbl>
      <w:tblPr>
        <w:tblW w:w="9540" w:type="dxa"/>
        <w:tblInd w:w="2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3"/>
        <w:gridCol w:w="2156"/>
        <w:gridCol w:w="5741"/>
      </w:tblGrid>
      <w:tr w:rsidR="00040097" w:rsidRPr="00040097" w14:paraId="1AA8AA98" w14:textId="77777777" w:rsidTr="00040097">
        <w:trPr>
          <w:cantSplit/>
          <w:trHeight w:val="278"/>
          <w:tblHeader/>
        </w:trPr>
        <w:tc>
          <w:tcPr>
            <w:tcW w:w="1643" w:type="dxa"/>
            <w:tcBorders>
              <w:top w:val="single" w:sz="4" w:space="0" w:color="auto"/>
              <w:left w:val="single" w:sz="4" w:space="0" w:color="auto"/>
              <w:bottom w:val="single" w:sz="4" w:space="0" w:color="auto"/>
              <w:right w:val="single" w:sz="4" w:space="0" w:color="auto"/>
            </w:tcBorders>
            <w:hideMark/>
          </w:tcPr>
          <w:p w14:paraId="01306FAB" w14:textId="77777777" w:rsidR="00040097" w:rsidRPr="00040097" w:rsidRDefault="00040097" w:rsidP="003D2E84">
            <w:pPr>
              <w:pStyle w:val="Tablehead"/>
              <w:rPr>
                <w:rFonts w:asciiTheme="minorHAnsi" w:hAnsiTheme="minorHAnsi" w:cstheme="minorHAnsi"/>
                <w:sz w:val="22"/>
                <w:szCs w:val="22"/>
              </w:rPr>
            </w:pPr>
            <w:r w:rsidRPr="00040097">
              <w:rPr>
                <w:rFonts w:asciiTheme="minorHAnsi" w:hAnsiTheme="minorHAnsi" w:cstheme="minorHAnsi"/>
                <w:sz w:val="22"/>
                <w:szCs w:val="22"/>
              </w:rPr>
              <w:t>Section</w:t>
            </w:r>
          </w:p>
        </w:tc>
        <w:tc>
          <w:tcPr>
            <w:tcW w:w="2156" w:type="dxa"/>
            <w:tcBorders>
              <w:top w:val="single" w:sz="4" w:space="0" w:color="auto"/>
              <w:left w:val="single" w:sz="4" w:space="0" w:color="auto"/>
              <w:bottom w:val="single" w:sz="4" w:space="0" w:color="auto"/>
              <w:right w:val="single" w:sz="4" w:space="0" w:color="auto"/>
            </w:tcBorders>
            <w:hideMark/>
          </w:tcPr>
          <w:p w14:paraId="3A38A732" w14:textId="77777777" w:rsidR="00040097" w:rsidRPr="00040097" w:rsidRDefault="00040097" w:rsidP="003D2E84">
            <w:pPr>
              <w:pStyle w:val="Tablehead"/>
              <w:rPr>
                <w:rFonts w:asciiTheme="minorHAnsi" w:hAnsiTheme="minorHAnsi" w:cstheme="minorHAnsi"/>
                <w:sz w:val="22"/>
                <w:szCs w:val="22"/>
              </w:rPr>
            </w:pPr>
            <w:r w:rsidRPr="00040097">
              <w:rPr>
                <w:rFonts w:asciiTheme="minorHAnsi" w:hAnsiTheme="minorHAnsi" w:cstheme="minorHAnsi"/>
                <w:sz w:val="22"/>
                <w:szCs w:val="22"/>
              </w:rPr>
              <w:t>Field</w:t>
            </w:r>
          </w:p>
        </w:tc>
        <w:tc>
          <w:tcPr>
            <w:tcW w:w="5741" w:type="dxa"/>
            <w:tcBorders>
              <w:top w:val="single" w:sz="4" w:space="0" w:color="auto"/>
              <w:left w:val="single" w:sz="4" w:space="0" w:color="auto"/>
              <w:bottom w:val="single" w:sz="4" w:space="0" w:color="auto"/>
              <w:right w:val="single" w:sz="4" w:space="0" w:color="auto"/>
            </w:tcBorders>
            <w:hideMark/>
          </w:tcPr>
          <w:p w14:paraId="2A730C39" w14:textId="77777777" w:rsidR="00040097" w:rsidRPr="00040097" w:rsidRDefault="00040097" w:rsidP="003D2E84">
            <w:pPr>
              <w:pStyle w:val="Tablehead"/>
              <w:rPr>
                <w:rFonts w:asciiTheme="minorHAnsi" w:hAnsiTheme="minorHAnsi" w:cstheme="minorHAnsi"/>
                <w:sz w:val="22"/>
                <w:szCs w:val="22"/>
              </w:rPr>
            </w:pPr>
            <w:r w:rsidRPr="00040097">
              <w:rPr>
                <w:rFonts w:asciiTheme="minorHAnsi" w:hAnsiTheme="minorHAnsi" w:cstheme="minorHAnsi"/>
                <w:sz w:val="22"/>
                <w:szCs w:val="22"/>
              </w:rPr>
              <w:t>Description</w:t>
            </w:r>
          </w:p>
        </w:tc>
      </w:tr>
      <w:tr w:rsidR="00040097" w:rsidRPr="00040097" w14:paraId="2AFB55E1" w14:textId="77777777" w:rsidTr="00040097">
        <w:trPr>
          <w:cantSplit/>
        </w:trPr>
        <w:tc>
          <w:tcPr>
            <w:tcW w:w="1643" w:type="dxa"/>
            <w:vMerge w:val="restart"/>
            <w:tcBorders>
              <w:top w:val="single" w:sz="4" w:space="0" w:color="auto"/>
              <w:left w:val="single" w:sz="4" w:space="0" w:color="auto"/>
              <w:bottom w:val="single" w:sz="4" w:space="0" w:color="auto"/>
              <w:right w:val="single" w:sz="4" w:space="0" w:color="auto"/>
            </w:tcBorders>
            <w:hideMark/>
          </w:tcPr>
          <w:p w14:paraId="53A5526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Hosting Agency</w:t>
            </w:r>
          </w:p>
        </w:tc>
        <w:tc>
          <w:tcPr>
            <w:tcW w:w="2156" w:type="dxa"/>
            <w:tcBorders>
              <w:top w:val="single" w:sz="4" w:space="0" w:color="auto"/>
              <w:left w:val="single" w:sz="4" w:space="0" w:color="auto"/>
              <w:bottom w:val="single" w:sz="4" w:space="0" w:color="auto"/>
              <w:right w:val="single" w:sz="4" w:space="0" w:color="auto"/>
            </w:tcBorders>
            <w:hideMark/>
          </w:tcPr>
          <w:p w14:paraId="0857E4D6"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Agency Name</w:t>
            </w:r>
          </w:p>
        </w:tc>
        <w:tc>
          <w:tcPr>
            <w:tcW w:w="5741" w:type="dxa"/>
            <w:tcBorders>
              <w:top w:val="single" w:sz="4" w:space="0" w:color="auto"/>
              <w:left w:val="single" w:sz="4" w:space="0" w:color="auto"/>
              <w:bottom w:val="single" w:sz="4" w:space="0" w:color="auto"/>
              <w:right w:val="single" w:sz="4" w:space="0" w:color="auto"/>
            </w:tcBorders>
            <w:hideMark/>
          </w:tcPr>
          <w:p w14:paraId="2EF292ED"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Name of the hosting central cancer registry as it will appear</w:t>
            </w:r>
            <w:r>
              <w:rPr>
                <w:rFonts w:asciiTheme="minorHAnsi" w:hAnsiTheme="minorHAnsi" w:cstheme="minorHAnsi"/>
                <w:sz w:val="22"/>
                <w:szCs w:val="22"/>
              </w:rPr>
              <w:t xml:space="preserve"> on the login page,</w:t>
            </w:r>
            <w:r w:rsidRPr="00040097">
              <w:rPr>
                <w:rFonts w:asciiTheme="minorHAnsi" w:hAnsiTheme="minorHAnsi" w:cstheme="minorHAnsi"/>
                <w:sz w:val="22"/>
                <w:szCs w:val="22"/>
              </w:rPr>
              <w:t xml:space="preserve"> within the Facility Abstractor and file uploader pages of the Web Plus application (at the top right-hand corner of every page) and in report titles</w:t>
            </w:r>
          </w:p>
        </w:tc>
      </w:tr>
      <w:tr w:rsidR="00040097" w:rsidRPr="00040097" w14:paraId="16FAF9B6"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1A7308"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1CBBA8A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Registry ID</w:t>
            </w:r>
          </w:p>
        </w:tc>
        <w:tc>
          <w:tcPr>
            <w:tcW w:w="5741" w:type="dxa"/>
            <w:tcBorders>
              <w:top w:val="single" w:sz="4" w:space="0" w:color="auto"/>
              <w:left w:val="single" w:sz="4" w:space="0" w:color="auto"/>
              <w:bottom w:val="single" w:sz="4" w:space="0" w:color="auto"/>
              <w:right w:val="single" w:sz="4" w:space="0" w:color="auto"/>
            </w:tcBorders>
            <w:hideMark/>
          </w:tcPr>
          <w:p w14:paraId="6642426B"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 unique code that identifies the hosting central cancer registry</w:t>
            </w:r>
            <w:r w:rsidR="006B5862">
              <w:rPr>
                <w:rFonts w:asciiTheme="minorHAnsi" w:hAnsiTheme="minorHAnsi" w:cstheme="minorHAnsi"/>
                <w:sz w:val="22"/>
                <w:szCs w:val="22"/>
              </w:rPr>
              <w:t xml:space="preserve">. </w:t>
            </w:r>
            <w:r w:rsidR="006B5862" w:rsidRPr="006B5862">
              <w:rPr>
                <w:rFonts w:asciiTheme="minorHAnsi" w:hAnsiTheme="minorHAnsi" w:cstheme="minorHAnsi"/>
                <w:sz w:val="22"/>
                <w:szCs w:val="22"/>
              </w:rPr>
              <w:t>This number can be found in the REDID.DBF table in Appendix B of the NAACCR Volume II: Data Standards and Data Dictionary.</w:t>
            </w:r>
          </w:p>
        </w:tc>
      </w:tr>
      <w:tr w:rsidR="00040097" w:rsidRPr="00040097" w14:paraId="58D54D15"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4A71BE"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03FA497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Street Address</w:t>
            </w:r>
          </w:p>
        </w:tc>
        <w:tc>
          <w:tcPr>
            <w:tcW w:w="5741" w:type="dxa"/>
            <w:tcBorders>
              <w:top w:val="single" w:sz="4" w:space="0" w:color="auto"/>
              <w:left w:val="single" w:sz="4" w:space="0" w:color="auto"/>
              <w:bottom w:val="single" w:sz="4" w:space="0" w:color="auto"/>
              <w:right w:val="single" w:sz="4" w:space="0" w:color="auto"/>
            </w:tcBorders>
            <w:hideMark/>
          </w:tcPr>
          <w:p w14:paraId="33E0F9A0"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Street address of the hosting central cancer registry as it will appear on HIPPA and other reports</w:t>
            </w:r>
          </w:p>
        </w:tc>
      </w:tr>
      <w:tr w:rsidR="00040097" w:rsidRPr="00040097" w14:paraId="25BE86A6"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B164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0092F1C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City</w:t>
            </w:r>
          </w:p>
        </w:tc>
        <w:tc>
          <w:tcPr>
            <w:tcW w:w="5741" w:type="dxa"/>
            <w:tcBorders>
              <w:top w:val="single" w:sz="4" w:space="0" w:color="auto"/>
              <w:left w:val="single" w:sz="4" w:space="0" w:color="auto"/>
              <w:bottom w:val="single" w:sz="4" w:space="0" w:color="auto"/>
              <w:right w:val="single" w:sz="4" w:space="0" w:color="auto"/>
            </w:tcBorders>
            <w:hideMark/>
          </w:tcPr>
          <w:p w14:paraId="2052DB94"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City of the hosting central cancer registry as it will appear on HIPPA and other reports</w:t>
            </w:r>
          </w:p>
        </w:tc>
      </w:tr>
      <w:tr w:rsidR="00040097" w:rsidRPr="00040097" w14:paraId="7ED485CE"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405108"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53715D02"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State</w:t>
            </w:r>
          </w:p>
        </w:tc>
        <w:tc>
          <w:tcPr>
            <w:tcW w:w="5741" w:type="dxa"/>
            <w:tcBorders>
              <w:top w:val="single" w:sz="4" w:space="0" w:color="auto"/>
              <w:left w:val="single" w:sz="4" w:space="0" w:color="auto"/>
              <w:bottom w:val="single" w:sz="4" w:space="0" w:color="auto"/>
              <w:right w:val="single" w:sz="4" w:space="0" w:color="auto"/>
            </w:tcBorders>
            <w:hideMark/>
          </w:tcPr>
          <w:p w14:paraId="3F0A07A8"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State of the hosting central registry</w:t>
            </w:r>
          </w:p>
        </w:tc>
      </w:tr>
      <w:tr w:rsidR="00040097" w:rsidRPr="00040097" w14:paraId="090F163E"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1E1E81"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0851FA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Zip code</w:t>
            </w:r>
          </w:p>
        </w:tc>
        <w:tc>
          <w:tcPr>
            <w:tcW w:w="5741" w:type="dxa"/>
            <w:tcBorders>
              <w:top w:val="single" w:sz="4" w:space="0" w:color="auto"/>
              <w:left w:val="single" w:sz="4" w:space="0" w:color="auto"/>
              <w:bottom w:val="single" w:sz="4" w:space="0" w:color="auto"/>
              <w:right w:val="single" w:sz="4" w:space="0" w:color="auto"/>
            </w:tcBorders>
            <w:hideMark/>
          </w:tcPr>
          <w:p w14:paraId="7E1BBC2D"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Zip code of the hosting central cancer registry as it will appear on HIPPA and other reports</w:t>
            </w:r>
          </w:p>
        </w:tc>
      </w:tr>
      <w:tr w:rsidR="00040097" w:rsidRPr="00040097" w14:paraId="5402266D" w14:textId="77777777" w:rsidTr="00040097">
        <w:trPr>
          <w:cantSplit/>
          <w:trHeight w:val="235"/>
        </w:trPr>
        <w:tc>
          <w:tcPr>
            <w:tcW w:w="1643" w:type="dxa"/>
            <w:vMerge w:val="restart"/>
            <w:tcBorders>
              <w:top w:val="single" w:sz="4" w:space="0" w:color="auto"/>
              <w:left w:val="single" w:sz="4" w:space="0" w:color="auto"/>
              <w:bottom w:val="single" w:sz="4" w:space="0" w:color="auto"/>
              <w:right w:val="single" w:sz="4" w:space="0" w:color="auto"/>
            </w:tcBorders>
            <w:hideMark/>
          </w:tcPr>
          <w:p w14:paraId="22D500C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lastRenderedPageBreak/>
              <w:t>Contact Information to be Listed on Web Site</w:t>
            </w:r>
          </w:p>
        </w:tc>
        <w:tc>
          <w:tcPr>
            <w:tcW w:w="2156" w:type="dxa"/>
            <w:tcBorders>
              <w:top w:val="single" w:sz="4" w:space="0" w:color="auto"/>
              <w:left w:val="single" w:sz="4" w:space="0" w:color="auto"/>
              <w:bottom w:val="single" w:sz="4" w:space="0" w:color="auto"/>
              <w:right w:val="single" w:sz="4" w:space="0" w:color="auto"/>
            </w:tcBorders>
            <w:hideMark/>
          </w:tcPr>
          <w:p w14:paraId="608C556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Name</w:t>
            </w:r>
          </w:p>
        </w:tc>
        <w:tc>
          <w:tcPr>
            <w:tcW w:w="5741" w:type="dxa"/>
            <w:tcBorders>
              <w:top w:val="single" w:sz="4" w:space="0" w:color="auto"/>
              <w:left w:val="single" w:sz="4" w:space="0" w:color="auto"/>
              <w:bottom w:val="single" w:sz="4" w:space="0" w:color="auto"/>
              <w:right w:val="single" w:sz="4" w:space="0" w:color="auto"/>
            </w:tcBorders>
            <w:hideMark/>
          </w:tcPr>
          <w:p w14:paraId="02B4E1E1"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The text entered into this field will be displayed as an e-mail link at the top</w:t>
            </w:r>
            <w:r w:rsidR="006B5862">
              <w:rPr>
                <w:rFonts w:asciiTheme="minorHAnsi" w:hAnsiTheme="minorHAnsi" w:cstheme="minorHAnsi"/>
                <w:sz w:val="22"/>
                <w:szCs w:val="22"/>
              </w:rPr>
              <w:t xml:space="preserve"> right</w:t>
            </w:r>
            <w:r w:rsidRPr="00040097">
              <w:rPr>
                <w:rFonts w:asciiTheme="minorHAnsi" w:hAnsiTheme="minorHAnsi" w:cstheme="minorHAnsi"/>
                <w:sz w:val="22"/>
                <w:szCs w:val="22"/>
              </w:rPr>
              <w:t xml:space="preserve"> of each of the Facility Abstractor and file uploader pages of the Web Plus application.</w:t>
            </w:r>
          </w:p>
          <w:p w14:paraId="704A3493" w14:textId="77777777" w:rsid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This link is available for the user to click when having difficulties or questions (the actual e-mail address to be used is entered in the E-mail field below).</w:t>
            </w:r>
          </w:p>
          <w:p w14:paraId="69CFE250" w14:textId="77777777" w:rsidR="006B5862" w:rsidRDefault="006B5862" w:rsidP="003D2E84">
            <w:pPr>
              <w:pStyle w:val="Tabletext"/>
              <w:rPr>
                <w:rFonts w:asciiTheme="minorHAnsi" w:hAnsiTheme="minorHAnsi" w:cstheme="minorHAnsi"/>
                <w:sz w:val="22"/>
                <w:szCs w:val="22"/>
              </w:rPr>
            </w:pPr>
            <w:r>
              <w:rPr>
                <w:rFonts w:asciiTheme="minorHAnsi" w:hAnsiTheme="minorHAnsi" w:cstheme="minorHAnsi"/>
                <w:sz w:val="22"/>
                <w:szCs w:val="22"/>
              </w:rPr>
              <w:t xml:space="preserve">For example, as entered in the page above, this is how the contact information displays: </w:t>
            </w:r>
          </w:p>
          <w:p w14:paraId="672A1205" w14:textId="77777777" w:rsidR="006B5862" w:rsidRPr="00040097" w:rsidRDefault="006B5862" w:rsidP="003D2E84">
            <w:pPr>
              <w:pStyle w:val="Tabletext"/>
              <w:rPr>
                <w:rFonts w:asciiTheme="minorHAnsi" w:hAnsiTheme="minorHAnsi" w:cstheme="minorHAnsi"/>
                <w:sz w:val="22"/>
                <w:szCs w:val="22"/>
              </w:rPr>
            </w:pPr>
            <w:r>
              <w:rPr>
                <w:noProof/>
              </w:rPr>
              <w:drawing>
                <wp:inline distT="0" distB="0" distL="0" distR="0" wp14:anchorId="0EBBACDB" wp14:editId="790E763E">
                  <wp:extent cx="2047875" cy="647700"/>
                  <wp:effectExtent l="0" t="0" r="9525" b="0"/>
                  <wp:docPr id="23" name="Picture 23" descr="State contact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047875" cy="647700"/>
                          </a:xfrm>
                          <a:prstGeom prst="rect">
                            <a:avLst/>
                          </a:prstGeom>
                        </pic:spPr>
                      </pic:pic>
                    </a:graphicData>
                  </a:graphic>
                </wp:inline>
              </w:drawing>
            </w:r>
          </w:p>
        </w:tc>
      </w:tr>
      <w:tr w:rsidR="00040097" w:rsidRPr="00040097" w14:paraId="10B0E340" w14:textId="77777777" w:rsidTr="00040097">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8910EA"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25AE1B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Phone</w:t>
            </w:r>
          </w:p>
        </w:tc>
        <w:tc>
          <w:tcPr>
            <w:tcW w:w="5741" w:type="dxa"/>
            <w:tcBorders>
              <w:top w:val="single" w:sz="4" w:space="0" w:color="auto"/>
              <w:left w:val="single" w:sz="4" w:space="0" w:color="auto"/>
              <w:bottom w:val="single" w:sz="4" w:space="0" w:color="auto"/>
              <w:right w:val="single" w:sz="4" w:space="0" w:color="auto"/>
            </w:tcBorders>
            <w:hideMark/>
          </w:tcPr>
          <w:p w14:paraId="6392C588"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Enter a phone number for your state registry’s Web Plus technical contact</w:t>
            </w:r>
          </w:p>
        </w:tc>
      </w:tr>
      <w:tr w:rsidR="00040097" w:rsidRPr="00040097" w14:paraId="651AAD69" w14:textId="77777777" w:rsidTr="00040097">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AD6DA"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53E169C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w:t>
            </w:r>
          </w:p>
        </w:tc>
        <w:tc>
          <w:tcPr>
            <w:tcW w:w="5741" w:type="dxa"/>
            <w:tcBorders>
              <w:top w:val="single" w:sz="4" w:space="0" w:color="auto"/>
              <w:left w:val="single" w:sz="4" w:space="0" w:color="auto"/>
              <w:bottom w:val="single" w:sz="4" w:space="0" w:color="auto"/>
              <w:right w:val="single" w:sz="4" w:space="0" w:color="auto"/>
            </w:tcBorders>
            <w:hideMark/>
          </w:tcPr>
          <w:p w14:paraId="09A39F1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address of your state registry’s Web Plus technical contact</w:t>
            </w:r>
          </w:p>
        </w:tc>
      </w:tr>
      <w:tr w:rsidR="00040097" w:rsidRPr="00040097" w14:paraId="73DEF3FA" w14:textId="77777777" w:rsidTr="00040097">
        <w:trPr>
          <w:cantSplit/>
          <w:trHeight w:val="23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7B8B9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5DA799D1"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System E-mail</w:t>
            </w:r>
          </w:p>
        </w:tc>
        <w:tc>
          <w:tcPr>
            <w:tcW w:w="5741" w:type="dxa"/>
            <w:tcBorders>
              <w:top w:val="single" w:sz="4" w:space="0" w:color="auto"/>
              <w:left w:val="single" w:sz="4" w:space="0" w:color="auto"/>
              <w:bottom w:val="single" w:sz="4" w:space="0" w:color="auto"/>
              <w:right w:val="single" w:sz="4" w:space="0" w:color="auto"/>
            </w:tcBorders>
            <w:hideMark/>
          </w:tcPr>
          <w:p w14:paraId="01C4BEF8"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E-mail address that you would like in the from field of all </w:t>
            </w:r>
            <w:r w:rsidRPr="00040097">
              <w:rPr>
                <w:rFonts w:asciiTheme="minorHAnsi" w:hAnsiTheme="minorHAnsi" w:cstheme="minorHAnsi"/>
                <w:b/>
                <w:sz w:val="22"/>
                <w:szCs w:val="22"/>
              </w:rPr>
              <w:t>out-going</w:t>
            </w:r>
            <w:r w:rsidRPr="00040097">
              <w:rPr>
                <w:rFonts w:asciiTheme="minorHAnsi" w:hAnsiTheme="minorHAnsi" w:cstheme="minorHAnsi"/>
                <w:sz w:val="22"/>
                <w:szCs w:val="22"/>
              </w:rPr>
              <w:t xml:space="preserve"> Web Plus</w:t>
            </w:r>
            <w:r>
              <w:rPr>
                <w:rFonts w:asciiTheme="minorHAnsi" w:hAnsiTheme="minorHAnsi" w:cstheme="minorHAnsi"/>
                <w:sz w:val="22"/>
                <w:szCs w:val="22"/>
              </w:rPr>
              <w:t xml:space="preserve"> system-generated</w:t>
            </w:r>
            <w:r w:rsidRPr="00040097">
              <w:rPr>
                <w:rFonts w:asciiTheme="minorHAnsi" w:hAnsiTheme="minorHAnsi" w:cstheme="minorHAnsi"/>
                <w:sz w:val="22"/>
                <w:szCs w:val="22"/>
              </w:rPr>
              <w:t xml:space="preserve"> e-mails</w:t>
            </w:r>
          </w:p>
        </w:tc>
      </w:tr>
      <w:tr w:rsidR="00040097" w:rsidRPr="00040097" w14:paraId="750F4600" w14:textId="77777777" w:rsidTr="00040097">
        <w:trPr>
          <w:cantSplit/>
        </w:trPr>
        <w:tc>
          <w:tcPr>
            <w:tcW w:w="1643" w:type="dxa"/>
            <w:vMerge w:val="restart"/>
            <w:tcBorders>
              <w:top w:val="single" w:sz="4" w:space="0" w:color="auto"/>
              <w:left w:val="single" w:sz="4" w:space="0" w:color="auto"/>
              <w:bottom w:val="single" w:sz="4" w:space="0" w:color="auto"/>
              <w:right w:val="single" w:sz="4" w:space="0" w:color="auto"/>
            </w:tcBorders>
            <w:hideMark/>
          </w:tcPr>
          <w:p w14:paraId="4B42AD64" w14:textId="77777777" w:rsidR="00040097" w:rsidRPr="00040097" w:rsidRDefault="00040097" w:rsidP="003D2E84">
            <w:pPr>
              <w:pStyle w:val="Tabletext"/>
              <w:spacing w:after="0"/>
              <w:rPr>
                <w:rFonts w:asciiTheme="minorHAnsi" w:hAnsiTheme="minorHAnsi" w:cstheme="minorHAnsi"/>
                <w:sz w:val="22"/>
                <w:szCs w:val="22"/>
              </w:rPr>
            </w:pPr>
            <w:r w:rsidRPr="00040097">
              <w:rPr>
                <w:rFonts w:asciiTheme="minorHAnsi" w:hAnsiTheme="minorHAnsi" w:cstheme="minorHAnsi"/>
                <w:sz w:val="22"/>
                <w:szCs w:val="22"/>
              </w:rPr>
              <w:t>User Account</w:t>
            </w:r>
          </w:p>
          <w:p w14:paraId="5802B190" w14:textId="77777777" w:rsidR="00040097" w:rsidRPr="00040097" w:rsidRDefault="00040097" w:rsidP="003D2E84">
            <w:pPr>
              <w:pStyle w:val="Tabletext"/>
              <w:spacing w:before="0" w:after="0"/>
              <w:rPr>
                <w:rFonts w:asciiTheme="minorHAnsi" w:hAnsiTheme="minorHAnsi" w:cstheme="minorHAnsi"/>
                <w:sz w:val="22"/>
                <w:szCs w:val="22"/>
              </w:rPr>
            </w:pPr>
            <w:r w:rsidRPr="00040097">
              <w:rPr>
                <w:rFonts w:asciiTheme="minorHAnsi" w:hAnsiTheme="minorHAnsi" w:cstheme="minorHAnsi"/>
                <w:sz w:val="22"/>
                <w:szCs w:val="22"/>
              </w:rPr>
              <w:t>Security</w:t>
            </w:r>
          </w:p>
        </w:tc>
        <w:tc>
          <w:tcPr>
            <w:tcW w:w="2156" w:type="dxa"/>
            <w:tcBorders>
              <w:top w:val="single" w:sz="4" w:space="0" w:color="auto"/>
              <w:left w:val="single" w:sz="4" w:space="0" w:color="auto"/>
              <w:bottom w:val="single" w:sz="4" w:space="0" w:color="auto"/>
              <w:right w:val="single" w:sz="4" w:space="0" w:color="auto"/>
            </w:tcBorders>
            <w:hideMark/>
          </w:tcPr>
          <w:p w14:paraId="7A62D22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Maximum Invalid Logins</w:t>
            </w:r>
          </w:p>
        </w:tc>
        <w:tc>
          <w:tcPr>
            <w:tcW w:w="5741" w:type="dxa"/>
            <w:tcBorders>
              <w:top w:val="single" w:sz="4" w:space="0" w:color="auto"/>
              <w:left w:val="single" w:sz="4" w:space="0" w:color="auto"/>
              <w:bottom w:val="single" w:sz="4" w:space="0" w:color="auto"/>
              <w:right w:val="single" w:sz="4" w:space="0" w:color="auto"/>
            </w:tcBorders>
            <w:hideMark/>
          </w:tcPr>
          <w:p w14:paraId="3C25112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Number of times a user can attempt to log in with an incorrect user name or password</w:t>
            </w:r>
            <w:r w:rsidR="006B5862">
              <w:rPr>
                <w:rFonts w:asciiTheme="minorHAnsi" w:hAnsiTheme="minorHAnsi" w:cstheme="minorHAnsi"/>
                <w:sz w:val="22"/>
                <w:szCs w:val="22"/>
              </w:rPr>
              <w:t xml:space="preserve"> before the system locks them out.</w:t>
            </w:r>
          </w:p>
        </w:tc>
      </w:tr>
      <w:tr w:rsidR="00040097" w:rsidRPr="00040097" w14:paraId="474D45D7"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FD697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45C47AB6"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Lockout Reset Interval</w:t>
            </w:r>
          </w:p>
        </w:tc>
        <w:tc>
          <w:tcPr>
            <w:tcW w:w="5741" w:type="dxa"/>
            <w:tcBorders>
              <w:top w:val="single" w:sz="4" w:space="0" w:color="auto"/>
              <w:left w:val="single" w:sz="4" w:space="0" w:color="auto"/>
              <w:bottom w:val="single" w:sz="4" w:space="0" w:color="auto"/>
              <w:right w:val="single" w:sz="4" w:space="0" w:color="auto"/>
            </w:tcBorders>
            <w:hideMark/>
          </w:tcPr>
          <w:p w14:paraId="1DA46898"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The amount of time in seconds that a user will be locked out of the system </w:t>
            </w:r>
            <w:r w:rsidR="006B5862">
              <w:rPr>
                <w:rFonts w:asciiTheme="minorHAnsi" w:hAnsiTheme="minorHAnsi" w:cstheme="minorHAnsi"/>
                <w:sz w:val="22"/>
                <w:szCs w:val="22"/>
              </w:rPr>
              <w:t>after exceeding the maximum number of invalid logins. After the interval ends, the user can again try to log in. (The Central Registry Administrator can reset the user’s password at any time).</w:t>
            </w:r>
          </w:p>
        </w:tc>
      </w:tr>
      <w:tr w:rsidR="00040097" w:rsidRPr="00040097" w14:paraId="61E39563"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7D32E7"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016B40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Session Timeout Interval</w:t>
            </w:r>
          </w:p>
        </w:tc>
        <w:tc>
          <w:tcPr>
            <w:tcW w:w="5741" w:type="dxa"/>
            <w:tcBorders>
              <w:top w:val="single" w:sz="4" w:space="0" w:color="auto"/>
              <w:left w:val="single" w:sz="4" w:space="0" w:color="auto"/>
              <w:bottom w:val="single" w:sz="4" w:space="0" w:color="auto"/>
              <w:right w:val="single" w:sz="4" w:space="0" w:color="auto"/>
            </w:tcBorders>
            <w:hideMark/>
          </w:tcPr>
          <w:p w14:paraId="7205C1A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The amount of time in seconds that a session can last without user activity</w:t>
            </w:r>
            <w:r w:rsidR="006B5862">
              <w:rPr>
                <w:rFonts w:asciiTheme="minorHAnsi" w:hAnsiTheme="minorHAnsi" w:cstheme="minorHAnsi"/>
                <w:sz w:val="22"/>
                <w:szCs w:val="22"/>
              </w:rPr>
              <w:t>, after which the user will be locked out of the system.</w:t>
            </w:r>
          </w:p>
        </w:tc>
      </w:tr>
      <w:tr w:rsidR="00040097" w:rsidRPr="00040097" w14:paraId="020C3CF0"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6CFE7"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1BC2C210"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Ask challenge questions for login</w:t>
            </w:r>
          </w:p>
        </w:tc>
        <w:tc>
          <w:tcPr>
            <w:tcW w:w="5741" w:type="dxa"/>
            <w:tcBorders>
              <w:top w:val="single" w:sz="4" w:space="0" w:color="auto"/>
              <w:left w:val="single" w:sz="4" w:space="0" w:color="auto"/>
              <w:bottom w:val="single" w:sz="4" w:space="0" w:color="auto"/>
              <w:right w:val="single" w:sz="4" w:space="0" w:color="auto"/>
            </w:tcBorders>
            <w:hideMark/>
          </w:tcPr>
          <w:p w14:paraId="199B9E1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Additional security feature; when enabled, Web Plus allows the Administrator to enter a series of challenge questions into Web Plus to be answered by the user, and used upon user login to validate the user’s identity</w:t>
            </w:r>
            <w:r w:rsidR="00241294">
              <w:rPr>
                <w:rFonts w:asciiTheme="minorHAnsi" w:hAnsiTheme="minorHAnsi" w:cstheme="minorHAnsi"/>
                <w:sz w:val="22"/>
                <w:szCs w:val="22"/>
              </w:rPr>
              <w:t xml:space="preserve">. </w:t>
            </w:r>
            <w:r w:rsidR="00241294" w:rsidRPr="00241294">
              <w:rPr>
                <w:rFonts w:asciiTheme="minorHAnsi" w:hAnsiTheme="minorHAnsi" w:cstheme="minorHAnsi"/>
                <w:i/>
                <w:sz w:val="22"/>
                <w:szCs w:val="22"/>
              </w:rPr>
              <w:t>More information below.</w:t>
            </w:r>
          </w:p>
        </w:tc>
      </w:tr>
      <w:tr w:rsidR="00040097" w:rsidRPr="00040097" w14:paraId="75D1C355" w14:textId="77777777" w:rsidTr="00040097">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A643C"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1A340940"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Require PIN for login</w:t>
            </w:r>
          </w:p>
        </w:tc>
        <w:tc>
          <w:tcPr>
            <w:tcW w:w="5741" w:type="dxa"/>
            <w:tcBorders>
              <w:top w:val="single" w:sz="4" w:space="0" w:color="auto"/>
              <w:left w:val="single" w:sz="4" w:space="0" w:color="auto"/>
              <w:bottom w:val="single" w:sz="4" w:space="0" w:color="auto"/>
              <w:right w:val="single" w:sz="4" w:space="0" w:color="auto"/>
            </w:tcBorders>
            <w:hideMark/>
          </w:tcPr>
          <w:p w14:paraId="59539040"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Additional security feature to accommodate requirement of two-factor authentication of users upon login to Web Plus; when enabled, Web Plus allows the Administrator to randomly generate a unique Web Plus PIN Matrix for every Web Plus user; upon each login, the user must then enter a 4 digit PIN based on coordinates from their Web Plus PIN Matrix (Note: coordinates are provided upon login; matrices must be mailed to users)</w:t>
            </w:r>
            <w:r w:rsidR="00241294">
              <w:rPr>
                <w:rFonts w:asciiTheme="minorHAnsi" w:hAnsiTheme="minorHAnsi" w:cstheme="minorHAnsi"/>
                <w:sz w:val="22"/>
                <w:szCs w:val="22"/>
              </w:rPr>
              <w:t xml:space="preserve"> </w:t>
            </w:r>
            <w:r w:rsidR="00241294" w:rsidRPr="00241294">
              <w:rPr>
                <w:rFonts w:asciiTheme="minorHAnsi" w:hAnsiTheme="minorHAnsi" w:cstheme="minorHAnsi"/>
                <w:i/>
                <w:sz w:val="22"/>
                <w:szCs w:val="22"/>
              </w:rPr>
              <w:t>More information below.</w:t>
            </w:r>
          </w:p>
        </w:tc>
      </w:tr>
      <w:tr w:rsidR="00040097" w:rsidRPr="00040097" w14:paraId="527C708B" w14:textId="77777777" w:rsidTr="00040097">
        <w:trPr>
          <w:cantSplit/>
          <w:trHeight w:val="218"/>
        </w:trPr>
        <w:tc>
          <w:tcPr>
            <w:tcW w:w="1643" w:type="dxa"/>
            <w:vMerge w:val="restart"/>
            <w:tcBorders>
              <w:top w:val="single" w:sz="4" w:space="0" w:color="auto"/>
              <w:left w:val="single" w:sz="4" w:space="0" w:color="auto"/>
              <w:bottom w:val="single" w:sz="4" w:space="0" w:color="auto"/>
              <w:right w:val="single" w:sz="4" w:space="0" w:color="auto"/>
            </w:tcBorders>
            <w:hideMark/>
          </w:tcPr>
          <w:p w14:paraId="0B3F9D2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lastRenderedPageBreak/>
              <w:t>Password Policy</w:t>
            </w:r>
          </w:p>
        </w:tc>
        <w:tc>
          <w:tcPr>
            <w:tcW w:w="2156" w:type="dxa"/>
            <w:tcBorders>
              <w:top w:val="single" w:sz="4" w:space="0" w:color="auto"/>
              <w:left w:val="single" w:sz="4" w:space="0" w:color="auto"/>
              <w:bottom w:val="single" w:sz="4" w:space="0" w:color="auto"/>
              <w:right w:val="single" w:sz="4" w:space="0" w:color="auto"/>
            </w:tcBorders>
            <w:hideMark/>
          </w:tcPr>
          <w:p w14:paraId="227C8BA8" w14:textId="77777777" w:rsidR="00040097" w:rsidRPr="00040097" w:rsidRDefault="00040097" w:rsidP="003D2E84">
            <w:pPr>
              <w:autoSpaceDE w:val="0"/>
              <w:autoSpaceDN w:val="0"/>
              <w:adjustRightInd w:val="0"/>
              <w:spacing w:before="100" w:after="100"/>
              <w:rPr>
                <w:rFonts w:cstheme="minorHAnsi"/>
              </w:rPr>
            </w:pPr>
            <w:r w:rsidRPr="00040097">
              <w:rPr>
                <w:rFonts w:cstheme="minorHAnsi"/>
              </w:rPr>
              <w:t>Keep passwords in history</w:t>
            </w:r>
          </w:p>
        </w:tc>
        <w:tc>
          <w:tcPr>
            <w:tcW w:w="5741" w:type="dxa"/>
            <w:tcBorders>
              <w:top w:val="single" w:sz="4" w:space="0" w:color="auto"/>
              <w:left w:val="single" w:sz="4" w:space="0" w:color="auto"/>
              <w:bottom w:val="single" w:sz="4" w:space="0" w:color="auto"/>
              <w:right w:val="single" w:sz="4" w:space="0" w:color="auto"/>
            </w:tcBorders>
            <w:hideMark/>
          </w:tcPr>
          <w:p w14:paraId="1F065F22"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The number of passwords to keep historically for each user</w:t>
            </w:r>
          </w:p>
        </w:tc>
      </w:tr>
      <w:tr w:rsidR="00040097" w:rsidRPr="00040097" w14:paraId="46C289D3" w14:textId="77777777" w:rsidTr="00040097">
        <w:trPr>
          <w:cantSplit/>
          <w:trHeight w:val="2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F6727F"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2B931820" w14:textId="77777777" w:rsidR="00040097" w:rsidRPr="00040097" w:rsidRDefault="00040097" w:rsidP="003D2E84">
            <w:pPr>
              <w:autoSpaceDE w:val="0"/>
              <w:autoSpaceDN w:val="0"/>
              <w:adjustRightInd w:val="0"/>
              <w:spacing w:before="100" w:after="100"/>
              <w:rPr>
                <w:rFonts w:cstheme="minorHAnsi"/>
              </w:rPr>
            </w:pPr>
            <w:r w:rsidRPr="00040097">
              <w:rPr>
                <w:rFonts w:cstheme="minorHAnsi"/>
              </w:rPr>
              <w:t>Passwords expire every ___ days</w:t>
            </w:r>
          </w:p>
        </w:tc>
        <w:tc>
          <w:tcPr>
            <w:tcW w:w="5741" w:type="dxa"/>
            <w:tcBorders>
              <w:top w:val="single" w:sz="4" w:space="0" w:color="auto"/>
              <w:left w:val="single" w:sz="4" w:space="0" w:color="auto"/>
              <w:bottom w:val="single" w:sz="4" w:space="0" w:color="auto"/>
              <w:right w:val="single" w:sz="4" w:space="0" w:color="auto"/>
            </w:tcBorders>
            <w:hideMark/>
          </w:tcPr>
          <w:p w14:paraId="451160F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The number of days after which a user’s Web Plus password will expire; upon expiration, Web Plus will prompt the user to create a new password</w:t>
            </w:r>
          </w:p>
        </w:tc>
      </w:tr>
      <w:tr w:rsidR="00040097" w:rsidRPr="00040097" w14:paraId="4F222456" w14:textId="77777777" w:rsidTr="00040097">
        <w:trPr>
          <w:cantSplit/>
          <w:trHeight w:val="21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E3B2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tcPr>
          <w:p w14:paraId="78A0C074" w14:textId="77777777" w:rsidR="00040097" w:rsidRPr="00040097" w:rsidRDefault="00040097" w:rsidP="003D2E84">
            <w:pPr>
              <w:autoSpaceDE w:val="0"/>
              <w:autoSpaceDN w:val="0"/>
              <w:adjustRightInd w:val="0"/>
              <w:spacing w:before="100" w:after="100"/>
              <w:rPr>
                <w:rFonts w:cstheme="minorHAnsi"/>
              </w:rPr>
            </w:pPr>
            <w:r w:rsidRPr="00040097">
              <w:rPr>
                <w:rFonts w:cstheme="minorHAnsi"/>
              </w:rPr>
              <w:t>Enforce Strong Passwords</w:t>
            </w:r>
          </w:p>
          <w:p w14:paraId="4A040831" w14:textId="77777777" w:rsidR="00040097" w:rsidRPr="00040097" w:rsidRDefault="00040097" w:rsidP="003D2E84">
            <w:pPr>
              <w:pStyle w:val="Tabletext"/>
              <w:rPr>
                <w:rFonts w:asciiTheme="minorHAnsi" w:hAnsiTheme="minorHAnsi" w:cstheme="minorHAnsi"/>
                <w:sz w:val="22"/>
                <w:szCs w:val="22"/>
              </w:rPr>
            </w:pPr>
          </w:p>
        </w:tc>
        <w:tc>
          <w:tcPr>
            <w:tcW w:w="5741" w:type="dxa"/>
            <w:tcBorders>
              <w:top w:val="single" w:sz="4" w:space="0" w:color="auto"/>
              <w:left w:val="single" w:sz="4" w:space="0" w:color="auto"/>
              <w:bottom w:val="single" w:sz="4" w:space="0" w:color="auto"/>
              <w:right w:val="single" w:sz="4" w:space="0" w:color="auto"/>
            </w:tcBorders>
            <w:hideMark/>
          </w:tcPr>
          <w:p w14:paraId="17BB28EE" w14:textId="77777777" w:rsidR="00040097" w:rsidRDefault="00040097" w:rsidP="003D2E84">
            <w:pPr>
              <w:pStyle w:val="Tabletext"/>
              <w:rPr>
                <w:rFonts w:asciiTheme="minorHAnsi" w:hAnsiTheme="minorHAnsi" w:cstheme="minorHAnsi"/>
                <w:i/>
                <w:sz w:val="22"/>
                <w:szCs w:val="22"/>
              </w:rPr>
            </w:pPr>
            <w:r w:rsidRPr="00040097">
              <w:rPr>
                <w:rFonts w:asciiTheme="minorHAnsi" w:hAnsiTheme="minorHAnsi" w:cstheme="minorHAnsi"/>
                <w:sz w:val="22"/>
                <w:szCs w:val="22"/>
              </w:rPr>
              <w:t>This option will place restrictions on user passwords; by default this option requires users to enter passwords that are between 8 to 20 characters, contain at least one digit and one alphabetic character, and must not contain any special characters</w:t>
            </w:r>
            <w:r w:rsidR="00806030">
              <w:rPr>
                <w:rFonts w:asciiTheme="minorHAnsi" w:hAnsiTheme="minorHAnsi" w:cstheme="minorHAnsi"/>
                <w:sz w:val="22"/>
                <w:szCs w:val="22"/>
              </w:rPr>
              <w:t xml:space="preserve">. </w:t>
            </w:r>
            <w:r w:rsidR="00806030" w:rsidRPr="00241294">
              <w:rPr>
                <w:rFonts w:asciiTheme="minorHAnsi" w:hAnsiTheme="minorHAnsi" w:cstheme="minorHAnsi"/>
                <w:i/>
                <w:sz w:val="22"/>
                <w:szCs w:val="22"/>
              </w:rPr>
              <w:t>More information below</w:t>
            </w:r>
          </w:p>
          <w:p w14:paraId="021DDFDF" w14:textId="77777777" w:rsidR="009537F1" w:rsidRPr="009537F1" w:rsidRDefault="009537F1" w:rsidP="003D2E84">
            <w:pPr>
              <w:pStyle w:val="Tabletext"/>
              <w:rPr>
                <w:rFonts w:asciiTheme="minorHAnsi" w:hAnsiTheme="minorHAnsi" w:cstheme="minorHAnsi"/>
                <w:sz w:val="22"/>
                <w:szCs w:val="22"/>
              </w:rPr>
            </w:pPr>
            <w:r>
              <w:rPr>
                <w:rFonts w:asciiTheme="minorHAnsi" w:hAnsiTheme="minorHAnsi" w:cstheme="minorHAnsi"/>
                <w:sz w:val="22"/>
                <w:szCs w:val="22"/>
              </w:rPr>
              <w:t xml:space="preserve">If strong passwords are not enforced, </w:t>
            </w:r>
          </w:p>
        </w:tc>
      </w:tr>
      <w:tr w:rsidR="00040097" w:rsidRPr="00040097" w14:paraId="5721A505" w14:textId="77777777" w:rsidTr="00040097">
        <w:trPr>
          <w:cantSplit/>
          <w:trHeight w:val="118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8C52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7610EFDD"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Force Password Change After First Successful Logon</w:t>
            </w:r>
          </w:p>
        </w:tc>
        <w:tc>
          <w:tcPr>
            <w:tcW w:w="5741" w:type="dxa"/>
            <w:tcBorders>
              <w:top w:val="single" w:sz="4" w:space="0" w:color="auto"/>
              <w:left w:val="single" w:sz="4" w:space="0" w:color="auto"/>
              <w:bottom w:val="single" w:sz="4" w:space="0" w:color="auto"/>
              <w:right w:val="single" w:sz="4" w:space="0" w:color="auto"/>
            </w:tcBorders>
            <w:hideMark/>
          </w:tcPr>
          <w:p w14:paraId="02CEEB3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This option will force a user to change his password after his account has been created, or his password is reset by the Administrator, and he logs onto Web Plus using the new password for the first time</w:t>
            </w:r>
          </w:p>
        </w:tc>
      </w:tr>
      <w:tr w:rsidR="00040097" w:rsidRPr="00040097" w14:paraId="53C33163" w14:textId="77777777" w:rsidTr="00040097">
        <w:trPr>
          <w:cantSplit/>
        </w:trPr>
        <w:tc>
          <w:tcPr>
            <w:tcW w:w="1643" w:type="dxa"/>
            <w:vMerge w:val="restart"/>
            <w:tcBorders>
              <w:top w:val="single" w:sz="4" w:space="0" w:color="auto"/>
              <w:left w:val="single" w:sz="4" w:space="0" w:color="auto"/>
              <w:bottom w:val="single" w:sz="4" w:space="0" w:color="auto"/>
              <w:right w:val="single" w:sz="4" w:space="0" w:color="auto"/>
            </w:tcBorders>
            <w:hideMark/>
          </w:tcPr>
          <w:p w14:paraId="40C4921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Logging Preferences</w:t>
            </w:r>
          </w:p>
        </w:tc>
        <w:tc>
          <w:tcPr>
            <w:tcW w:w="2156" w:type="dxa"/>
            <w:tcBorders>
              <w:top w:val="single" w:sz="4" w:space="0" w:color="auto"/>
              <w:left w:val="single" w:sz="4" w:space="0" w:color="auto"/>
              <w:bottom w:val="single" w:sz="4" w:space="0" w:color="auto"/>
              <w:right w:val="single" w:sz="4" w:space="0" w:color="auto"/>
            </w:tcBorders>
            <w:hideMark/>
          </w:tcPr>
          <w:p w14:paraId="5024CAE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 Updates</w:t>
            </w:r>
          </w:p>
        </w:tc>
        <w:tc>
          <w:tcPr>
            <w:tcW w:w="5741" w:type="dxa"/>
            <w:vMerge w:val="restart"/>
            <w:tcBorders>
              <w:top w:val="single" w:sz="4" w:space="0" w:color="auto"/>
              <w:left w:val="single" w:sz="4" w:space="0" w:color="auto"/>
              <w:bottom w:val="single" w:sz="4" w:space="0" w:color="auto"/>
              <w:right w:val="single" w:sz="4" w:space="0" w:color="auto"/>
            </w:tcBorders>
            <w:vAlign w:val="center"/>
            <w:hideMark/>
          </w:tcPr>
          <w:p w14:paraId="2E88DE41"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These options indicate whether updates to, searches for, opening of, or deletion of an abstract should be recorded in the database</w:t>
            </w:r>
          </w:p>
        </w:tc>
      </w:tr>
      <w:tr w:rsidR="00040097" w:rsidRPr="00040097" w14:paraId="2DCBCAFE" w14:textId="77777777" w:rsidTr="00040097">
        <w:trPr>
          <w:cantSplit/>
          <w:trHeight w:val="21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4A91A3"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01C1D88F"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 Searches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9D9E3A" w14:textId="77777777" w:rsidR="00040097" w:rsidRPr="00040097" w:rsidRDefault="00040097" w:rsidP="003D2E84">
            <w:pPr>
              <w:rPr>
                <w:rFonts w:cstheme="minorHAnsi"/>
              </w:rPr>
            </w:pPr>
          </w:p>
        </w:tc>
      </w:tr>
      <w:tr w:rsidR="00040097" w:rsidRPr="00040097" w14:paraId="37F6B42C" w14:textId="77777777" w:rsidTr="00040097">
        <w:trPr>
          <w:cantSplit/>
          <w:trHeight w:val="21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73FC3"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2896058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 Opens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5EDAA5" w14:textId="77777777" w:rsidR="00040097" w:rsidRPr="00040097" w:rsidRDefault="00040097" w:rsidP="003D2E84">
            <w:pPr>
              <w:rPr>
                <w:rFonts w:cstheme="minorHAnsi"/>
              </w:rPr>
            </w:pPr>
          </w:p>
        </w:tc>
      </w:tr>
      <w:tr w:rsidR="00040097" w:rsidRPr="00040097" w14:paraId="61B98B43" w14:textId="77777777" w:rsidTr="00040097">
        <w:trPr>
          <w:cantSplit/>
          <w:trHeight w:val="21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6AD9B9"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42F4A9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 Deletes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DB8DC" w14:textId="77777777" w:rsidR="00040097" w:rsidRPr="00040097" w:rsidRDefault="00040097" w:rsidP="003D2E84">
            <w:pPr>
              <w:rPr>
                <w:rFonts w:cstheme="minorHAnsi"/>
              </w:rPr>
            </w:pPr>
          </w:p>
        </w:tc>
      </w:tr>
      <w:tr w:rsidR="00040097" w:rsidRPr="00040097" w14:paraId="745EF4B7" w14:textId="77777777" w:rsidTr="00040097">
        <w:trPr>
          <w:cantSplit/>
          <w:trHeight w:val="420"/>
        </w:trPr>
        <w:tc>
          <w:tcPr>
            <w:tcW w:w="1643" w:type="dxa"/>
            <w:vMerge w:val="restart"/>
            <w:tcBorders>
              <w:top w:val="single" w:sz="4" w:space="0" w:color="auto"/>
              <w:left w:val="single" w:sz="4" w:space="0" w:color="auto"/>
              <w:bottom w:val="single" w:sz="4" w:space="0" w:color="auto"/>
              <w:right w:val="single" w:sz="4" w:space="0" w:color="auto"/>
            </w:tcBorders>
            <w:hideMark/>
          </w:tcPr>
          <w:p w14:paraId="26208426"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Edits Preference for Bundled Submissions</w:t>
            </w:r>
          </w:p>
        </w:tc>
        <w:tc>
          <w:tcPr>
            <w:tcW w:w="2156" w:type="dxa"/>
            <w:tcBorders>
              <w:top w:val="single" w:sz="4" w:space="0" w:color="auto"/>
              <w:left w:val="single" w:sz="4" w:space="0" w:color="auto"/>
              <w:bottom w:val="single" w:sz="4" w:space="0" w:color="auto"/>
              <w:right w:val="single" w:sz="4" w:space="0" w:color="auto"/>
            </w:tcBorders>
            <w:hideMark/>
          </w:tcPr>
          <w:p w14:paraId="487A747B"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Error Percent Threshold</w:t>
            </w:r>
          </w:p>
        </w:tc>
        <w:tc>
          <w:tcPr>
            <w:tcW w:w="5741" w:type="dxa"/>
            <w:tcBorders>
              <w:top w:val="single" w:sz="4" w:space="0" w:color="auto"/>
              <w:left w:val="single" w:sz="4" w:space="0" w:color="auto"/>
              <w:bottom w:val="single" w:sz="4" w:space="0" w:color="auto"/>
              <w:right w:val="single" w:sz="4" w:space="0" w:color="auto"/>
            </w:tcBorders>
            <w:hideMark/>
          </w:tcPr>
          <w:p w14:paraId="1CD361E3" w14:textId="0BA2AD38"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This option enables rejection of entire bundles if they contain a greater percent of </w:t>
            </w:r>
            <w:r w:rsidR="003F0691">
              <w:rPr>
                <w:rFonts w:asciiTheme="minorHAnsi" w:hAnsiTheme="minorHAnsi" w:cstheme="minorHAnsi"/>
                <w:sz w:val="22"/>
                <w:szCs w:val="22"/>
              </w:rPr>
              <w:t xml:space="preserve">abstracts with </w:t>
            </w:r>
            <w:r w:rsidRPr="00040097">
              <w:rPr>
                <w:rFonts w:asciiTheme="minorHAnsi" w:hAnsiTheme="minorHAnsi" w:cstheme="minorHAnsi"/>
                <w:sz w:val="22"/>
                <w:szCs w:val="22"/>
              </w:rPr>
              <w:t>errors than the specified error percent threshold</w:t>
            </w:r>
          </w:p>
        </w:tc>
      </w:tr>
      <w:tr w:rsidR="00040097" w:rsidRPr="00040097" w14:paraId="1788A13C" w14:textId="77777777" w:rsidTr="00040097">
        <w:trPr>
          <w:cantSplit/>
          <w:trHeight w:val="4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EF39B"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tcPr>
          <w:p w14:paraId="79348D7F" w14:textId="77777777" w:rsidR="00040097" w:rsidRPr="001F1B67" w:rsidRDefault="00040097" w:rsidP="003D2E84">
            <w:pPr>
              <w:pStyle w:val="Tabletext"/>
              <w:rPr>
                <w:rFonts w:asciiTheme="minorHAnsi" w:hAnsiTheme="minorHAnsi" w:cstheme="minorHAnsi"/>
                <w:i/>
                <w:iCs/>
                <w:sz w:val="22"/>
                <w:szCs w:val="22"/>
              </w:rPr>
            </w:pPr>
            <w:r w:rsidRPr="001F1B67">
              <w:rPr>
                <w:rFonts w:asciiTheme="minorHAnsi" w:hAnsiTheme="minorHAnsi" w:cstheme="minorHAnsi"/>
                <w:i/>
                <w:iCs/>
                <w:sz w:val="22"/>
                <w:szCs w:val="22"/>
              </w:rPr>
              <w:t>Rejection of Individual Records</w:t>
            </w:r>
          </w:p>
          <w:p w14:paraId="70253BA4" w14:textId="77777777" w:rsidR="00040097" w:rsidRPr="001F1B67" w:rsidRDefault="00040097" w:rsidP="003D2E84">
            <w:pPr>
              <w:pStyle w:val="Tabletext"/>
              <w:rPr>
                <w:rFonts w:asciiTheme="minorHAnsi" w:hAnsiTheme="minorHAnsi" w:cstheme="minorHAnsi"/>
                <w:b/>
                <w:i/>
                <w:iCs/>
                <w:sz w:val="22"/>
                <w:szCs w:val="22"/>
              </w:rPr>
            </w:pPr>
          </w:p>
        </w:tc>
        <w:tc>
          <w:tcPr>
            <w:tcW w:w="5741" w:type="dxa"/>
            <w:tcBorders>
              <w:top w:val="single" w:sz="4" w:space="0" w:color="auto"/>
              <w:left w:val="single" w:sz="4" w:space="0" w:color="auto"/>
              <w:bottom w:val="single" w:sz="4" w:space="0" w:color="auto"/>
              <w:right w:val="single" w:sz="4" w:space="0" w:color="auto"/>
            </w:tcBorders>
          </w:tcPr>
          <w:p w14:paraId="5F6E022E" w14:textId="77777777" w:rsidR="00040097" w:rsidRPr="001F1B67" w:rsidRDefault="00040097" w:rsidP="003D2E84">
            <w:pPr>
              <w:pStyle w:val="Tabletext"/>
              <w:rPr>
                <w:rFonts w:asciiTheme="minorHAnsi" w:hAnsiTheme="minorHAnsi" w:cstheme="minorHAnsi"/>
                <w:i/>
                <w:iCs/>
                <w:sz w:val="22"/>
                <w:szCs w:val="22"/>
              </w:rPr>
            </w:pPr>
            <w:r w:rsidRPr="001F1B67">
              <w:rPr>
                <w:rFonts w:asciiTheme="minorHAnsi" w:hAnsiTheme="minorHAnsi" w:cstheme="minorHAnsi"/>
                <w:i/>
                <w:iCs/>
                <w:sz w:val="22"/>
                <w:szCs w:val="22"/>
              </w:rPr>
              <w:t>This option enables rejection of individual errant records from uploaded files; selection of this option also activates:</w:t>
            </w:r>
          </w:p>
          <w:p w14:paraId="1A568571" w14:textId="77777777" w:rsidR="00040097" w:rsidRPr="001F1B67" w:rsidRDefault="00040097" w:rsidP="003D2E84">
            <w:pPr>
              <w:pStyle w:val="Tabletext"/>
              <w:numPr>
                <w:ilvl w:val="0"/>
                <w:numId w:val="2"/>
              </w:numPr>
              <w:rPr>
                <w:rFonts w:asciiTheme="minorHAnsi" w:hAnsiTheme="minorHAnsi" w:cstheme="minorHAnsi"/>
                <w:i/>
                <w:iCs/>
                <w:sz w:val="22"/>
                <w:szCs w:val="22"/>
              </w:rPr>
            </w:pPr>
            <w:r w:rsidRPr="001F1B67">
              <w:rPr>
                <w:rFonts w:asciiTheme="minorHAnsi" w:hAnsiTheme="minorHAnsi" w:cstheme="minorHAnsi"/>
                <w:i/>
                <w:iCs/>
                <w:sz w:val="22"/>
                <w:szCs w:val="22"/>
              </w:rPr>
              <w:t xml:space="preserve">Error rejection tracking features, including an automatically updated error rejection tracking page and e-mail notification capabilities  </w:t>
            </w:r>
          </w:p>
          <w:p w14:paraId="0449F4A8" w14:textId="77777777" w:rsidR="00040097" w:rsidRPr="001F1B67" w:rsidRDefault="00040097" w:rsidP="003D2E84">
            <w:pPr>
              <w:pStyle w:val="Tabletext"/>
              <w:numPr>
                <w:ilvl w:val="0"/>
                <w:numId w:val="2"/>
              </w:numPr>
              <w:rPr>
                <w:rFonts w:asciiTheme="minorHAnsi" w:hAnsiTheme="minorHAnsi" w:cstheme="minorHAnsi"/>
                <w:i/>
                <w:iCs/>
                <w:sz w:val="22"/>
                <w:szCs w:val="22"/>
              </w:rPr>
            </w:pPr>
            <w:r w:rsidRPr="001F1B67">
              <w:rPr>
                <w:rFonts w:asciiTheme="minorHAnsi" w:hAnsiTheme="minorHAnsi" w:cstheme="minorHAnsi"/>
                <w:i/>
                <w:iCs/>
                <w:sz w:val="22"/>
                <w:szCs w:val="22"/>
              </w:rPr>
              <w:t>Enhanced file upload and abstract submission monitoring, including robust search capabilities</w:t>
            </w:r>
          </w:p>
          <w:p w14:paraId="243B71C7" w14:textId="77777777" w:rsidR="00040097" w:rsidRPr="001F1B67" w:rsidRDefault="00040097" w:rsidP="003D2E84">
            <w:pPr>
              <w:pStyle w:val="Tabletext"/>
              <w:rPr>
                <w:rFonts w:asciiTheme="minorHAnsi" w:hAnsiTheme="minorHAnsi" w:cstheme="minorHAnsi"/>
                <w:sz w:val="22"/>
                <w:szCs w:val="22"/>
              </w:rPr>
            </w:pPr>
            <w:r w:rsidRPr="001F1B67">
              <w:rPr>
                <w:rFonts w:asciiTheme="minorHAnsi" w:hAnsiTheme="minorHAnsi" w:cstheme="minorHAnsi"/>
                <w:sz w:val="22"/>
                <w:szCs w:val="22"/>
              </w:rPr>
              <w:t>This functionality is not currently active.</w:t>
            </w:r>
          </w:p>
        </w:tc>
      </w:tr>
      <w:tr w:rsidR="00040097" w:rsidRPr="00040097" w14:paraId="7C49827C" w14:textId="77777777" w:rsidTr="00040097">
        <w:trPr>
          <w:cantSplit/>
          <w:trHeight w:val="4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9E2847"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217C0F7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Defer Edits</w:t>
            </w:r>
          </w:p>
        </w:tc>
        <w:tc>
          <w:tcPr>
            <w:tcW w:w="5741" w:type="dxa"/>
            <w:tcBorders>
              <w:top w:val="single" w:sz="4" w:space="0" w:color="auto"/>
              <w:left w:val="single" w:sz="4" w:space="0" w:color="auto"/>
              <w:bottom w:val="single" w:sz="4" w:space="0" w:color="auto"/>
              <w:right w:val="single" w:sz="4" w:space="0" w:color="auto"/>
            </w:tcBorders>
            <w:hideMark/>
          </w:tcPr>
          <w:p w14:paraId="2F6978B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Select this option to prevent Web Plus from editing the abstracts in a file when it is uploaded from a facility; the Web Plus Administration Tool can be used to manually run edits on these files </w:t>
            </w:r>
          </w:p>
        </w:tc>
      </w:tr>
      <w:tr w:rsidR="00040097" w:rsidRPr="00040097" w14:paraId="355E7901" w14:textId="77777777" w:rsidTr="00040097">
        <w:trPr>
          <w:cantSplit/>
          <w:trHeight w:val="494"/>
        </w:trPr>
        <w:tc>
          <w:tcPr>
            <w:tcW w:w="1643" w:type="dxa"/>
            <w:vMerge w:val="restart"/>
            <w:tcBorders>
              <w:top w:val="single" w:sz="4" w:space="0" w:color="auto"/>
              <w:left w:val="single" w:sz="4" w:space="0" w:color="auto"/>
              <w:bottom w:val="single" w:sz="4" w:space="0" w:color="auto"/>
              <w:right w:val="single" w:sz="4" w:space="0" w:color="auto"/>
            </w:tcBorders>
            <w:hideMark/>
          </w:tcPr>
          <w:p w14:paraId="2B1FC61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Follow-back Functionalities</w:t>
            </w:r>
            <w:r w:rsidR="009C1F66">
              <w:rPr>
                <w:rFonts w:asciiTheme="minorHAnsi" w:hAnsiTheme="minorHAnsi" w:cstheme="minorHAnsi"/>
                <w:sz w:val="22"/>
                <w:szCs w:val="22"/>
              </w:rPr>
              <w:t xml:space="preserve"> </w:t>
            </w:r>
            <w:r w:rsidR="009C1F66">
              <w:rPr>
                <w:rFonts w:asciiTheme="minorHAnsi" w:hAnsiTheme="minorHAnsi" w:cstheme="minorHAnsi"/>
                <w:sz w:val="22"/>
                <w:szCs w:val="22"/>
              </w:rPr>
              <w:lastRenderedPageBreak/>
              <w:t>(if using Web Plus follow-back features)</w:t>
            </w:r>
          </w:p>
        </w:tc>
        <w:tc>
          <w:tcPr>
            <w:tcW w:w="2156" w:type="dxa"/>
            <w:tcBorders>
              <w:top w:val="single" w:sz="4" w:space="0" w:color="auto"/>
              <w:left w:val="single" w:sz="4" w:space="0" w:color="auto"/>
              <w:bottom w:val="single" w:sz="4" w:space="0" w:color="auto"/>
              <w:right w:val="single" w:sz="4" w:space="0" w:color="auto"/>
            </w:tcBorders>
            <w:hideMark/>
          </w:tcPr>
          <w:p w14:paraId="7CFFEBC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lastRenderedPageBreak/>
              <w:t>Death Certificate Follow-back</w:t>
            </w:r>
          </w:p>
        </w:tc>
        <w:tc>
          <w:tcPr>
            <w:tcW w:w="5741" w:type="dxa"/>
            <w:tcBorders>
              <w:top w:val="single" w:sz="4" w:space="0" w:color="auto"/>
              <w:left w:val="single" w:sz="4" w:space="0" w:color="auto"/>
              <w:bottom w:val="single" w:sz="4" w:space="0" w:color="auto"/>
              <w:right w:val="single" w:sz="4" w:space="0" w:color="auto"/>
            </w:tcBorders>
            <w:hideMark/>
          </w:tcPr>
          <w:p w14:paraId="0104EF56"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Allows assignment of system-wide initial, facility, and central registry display types for death certificate follow-back efforts</w:t>
            </w:r>
          </w:p>
        </w:tc>
      </w:tr>
      <w:tr w:rsidR="00040097" w:rsidRPr="00040097" w14:paraId="6955C35E" w14:textId="77777777" w:rsidTr="00040097">
        <w:trPr>
          <w:cantSplit/>
          <w:trHeight w:val="49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4EF23"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4966D38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Pathology Laboratory Follow-back</w:t>
            </w:r>
          </w:p>
        </w:tc>
        <w:tc>
          <w:tcPr>
            <w:tcW w:w="5741" w:type="dxa"/>
            <w:tcBorders>
              <w:top w:val="single" w:sz="4" w:space="0" w:color="auto"/>
              <w:left w:val="single" w:sz="4" w:space="0" w:color="auto"/>
              <w:bottom w:val="single" w:sz="4" w:space="0" w:color="auto"/>
              <w:right w:val="single" w:sz="4" w:space="0" w:color="auto"/>
            </w:tcBorders>
            <w:hideMark/>
          </w:tcPr>
          <w:p w14:paraId="08CE31B6"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Allows assignment of system-wide initial, facility, and central registry display types for pathology laboratory follow-back efforts</w:t>
            </w:r>
          </w:p>
        </w:tc>
      </w:tr>
      <w:tr w:rsidR="00040097" w:rsidRPr="00040097" w14:paraId="643E6BFF" w14:textId="77777777" w:rsidTr="00040097">
        <w:trPr>
          <w:cantSplit/>
          <w:trHeight w:val="503"/>
        </w:trPr>
        <w:tc>
          <w:tcPr>
            <w:tcW w:w="1643" w:type="dxa"/>
            <w:vMerge w:val="restart"/>
            <w:tcBorders>
              <w:top w:val="single" w:sz="4" w:space="0" w:color="auto"/>
              <w:left w:val="single" w:sz="4" w:space="0" w:color="auto"/>
              <w:bottom w:val="single" w:sz="4" w:space="0" w:color="auto"/>
              <w:right w:val="single" w:sz="4" w:space="0" w:color="auto"/>
            </w:tcBorders>
            <w:hideMark/>
          </w:tcPr>
          <w:p w14:paraId="1A34EC74"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Delete Abstract Options</w:t>
            </w:r>
          </w:p>
        </w:tc>
        <w:tc>
          <w:tcPr>
            <w:tcW w:w="2156" w:type="dxa"/>
            <w:tcBorders>
              <w:top w:val="single" w:sz="4" w:space="0" w:color="auto"/>
              <w:left w:val="single" w:sz="4" w:space="0" w:color="auto"/>
              <w:bottom w:val="single" w:sz="4" w:space="0" w:color="auto"/>
              <w:right w:val="single" w:sz="4" w:space="0" w:color="auto"/>
            </w:tcBorders>
            <w:hideMark/>
          </w:tcPr>
          <w:p w14:paraId="7B5FE8E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Allow central abstractor role to delete abstracts released by facilities</w:t>
            </w:r>
          </w:p>
        </w:tc>
        <w:tc>
          <w:tcPr>
            <w:tcW w:w="5741" w:type="dxa"/>
            <w:tcBorders>
              <w:top w:val="single" w:sz="4" w:space="0" w:color="auto"/>
              <w:left w:val="single" w:sz="4" w:space="0" w:color="auto"/>
              <w:bottom w:val="single" w:sz="4" w:space="0" w:color="auto"/>
              <w:right w:val="single" w:sz="4" w:space="0" w:color="auto"/>
            </w:tcBorders>
            <w:hideMark/>
          </w:tcPr>
          <w:p w14:paraId="297763D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Allows the Central Abstractor/Reviewer role to delete individual online abstracts that have been released to the central registry</w:t>
            </w:r>
          </w:p>
        </w:tc>
      </w:tr>
      <w:tr w:rsidR="00040097" w:rsidRPr="00040097" w14:paraId="6E6B2814" w14:textId="77777777" w:rsidTr="00040097">
        <w:trPr>
          <w:cantSplit/>
          <w:trHeight w:val="50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2129E"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551105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Allow central administrator role to delete abstracts released by facilities</w:t>
            </w:r>
          </w:p>
        </w:tc>
        <w:tc>
          <w:tcPr>
            <w:tcW w:w="5741" w:type="dxa"/>
            <w:tcBorders>
              <w:top w:val="single" w:sz="4" w:space="0" w:color="auto"/>
              <w:left w:val="single" w:sz="4" w:space="0" w:color="auto"/>
              <w:bottom w:val="single" w:sz="4" w:space="0" w:color="auto"/>
              <w:right w:val="single" w:sz="4" w:space="0" w:color="auto"/>
            </w:tcBorders>
            <w:hideMark/>
          </w:tcPr>
          <w:p w14:paraId="01ECA463" w14:textId="77777777" w:rsidR="00040097" w:rsidRPr="00040097" w:rsidRDefault="00040097" w:rsidP="003D2E84">
            <w:pPr>
              <w:spacing w:before="80" w:after="80"/>
              <w:rPr>
                <w:rFonts w:cstheme="minorHAnsi"/>
              </w:rPr>
            </w:pPr>
            <w:r w:rsidRPr="00040097">
              <w:rPr>
                <w:rFonts w:cstheme="minorHAnsi"/>
              </w:rPr>
              <w:t>Allows the Central Registry Administrator role to delete individual online abstracts that have been released to the central registry</w:t>
            </w:r>
          </w:p>
        </w:tc>
      </w:tr>
      <w:tr w:rsidR="00040097" w:rsidRPr="00040097" w14:paraId="0CA28159" w14:textId="77777777" w:rsidTr="00040097">
        <w:trPr>
          <w:cantSplit/>
          <w:trHeight w:val="246"/>
        </w:trPr>
        <w:tc>
          <w:tcPr>
            <w:tcW w:w="1643" w:type="dxa"/>
            <w:vMerge w:val="restart"/>
            <w:tcBorders>
              <w:top w:val="single" w:sz="4" w:space="0" w:color="auto"/>
              <w:left w:val="single" w:sz="4" w:space="0" w:color="auto"/>
              <w:bottom w:val="single" w:sz="4" w:space="0" w:color="auto"/>
              <w:right w:val="single" w:sz="4" w:space="0" w:color="auto"/>
            </w:tcBorders>
          </w:tcPr>
          <w:p w14:paraId="1FED775D"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Options</w:t>
            </w:r>
          </w:p>
          <w:p w14:paraId="7408EB25" w14:textId="77777777" w:rsidR="00040097" w:rsidRPr="00040097" w:rsidRDefault="00040097" w:rsidP="003D2E84">
            <w:pPr>
              <w:rPr>
                <w:rFonts w:cstheme="minorHAnsi"/>
              </w:rPr>
            </w:pPr>
          </w:p>
          <w:p w14:paraId="1531EBC5" w14:textId="77777777" w:rsidR="00040097" w:rsidRPr="00040097" w:rsidRDefault="00040097" w:rsidP="003D2E84">
            <w:pPr>
              <w:rPr>
                <w:rFonts w:cstheme="minorHAnsi"/>
              </w:rPr>
            </w:pPr>
          </w:p>
          <w:p w14:paraId="372EABD3"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14828D8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system generated user password on new user creation</w:t>
            </w:r>
          </w:p>
        </w:tc>
        <w:tc>
          <w:tcPr>
            <w:tcW w:w="5741" w:type="dxa"/>
            <w:tcBorders>
              <w:top w:val="single" w:sz="4" w:space="0" w:color="auto"/>
              <w:left w:val="single" w:sz="4" w:space="0" w:color="auto"/>
              <w:bottom w:val="single" w:sz="4" w:space="0" w:color="auto"/>
              <w:right w:val="single" w:sz="4" w:space="0" w:color="auto"/>
            </w:tcBorders>
            <w:hideMark/>
          </w:tcPr>
          <w:p w14:paraId="6F7C3FA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Web Plus to automatically send an e-mail to users containing the system-generated password for their Web Plus account upon the creation of a new user account</w:t>
            </w:r>
          </w:p>
        </w:tc>
      </w:tr>
      <w:tr w:rsidR="00040097" w:rsidRPr="00040097" w14:paraId="72585F14" w14:textId="77777777" w:rsidTr="00040097">
        <w:trPr>
          <w:cantSplit/>
          <w:trHeight w:val="24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48F618"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7715CA7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user password reset by central administrator</w:t>
            </w:r>
          </w:p>
        </w:tc>
        <w:tc>
          <w:tcPr>
            <w:tcW w:w="5741" w:type="dxa"/>
            <w:tcBorders>
              <w:top w:val="single" w:sz="4" w:space="0" w:color="auto"/>
              <w:left w:val="single" w:sz="4" w:space="0" w:color="auto"/>
              <w:bottom w:val="single" w:sz="4" w:space="0" w:color="auto"/>
              <w:right w:val="single" w:sz="4" w:space="0" w:color="auto"/>
            </w:tcBorders>
            <w:hideMark/>
          </w:tcPr>
          <w:p w14:paraId="1A05FA19"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Web Plus to automatically send an e-mail to users with their new password upon the resetting of their password by the Central Registry Administrator</w:t>
            </w:r>
          </w:p>
        </w:tc>
      </w:tr>
      <w:tr w:rsidR="00040097" w:rsidRPr="00040097" w14:paraId="69C3A111" w14:textId="77777777" w:rsidTr="00040097">
        <w:trPr>
          <w:cantSplit/>
          <w:trHeight w:val="24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485D7"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36CF6172"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managing central abstractor upon release of abstracts by facilities</w:t>
            </w:r>
          </w:p>
        </w:tc>
        <w:tc>
          <w:tcPr>
            <w:tcW w:w="5741" w:type="dxa"/>
            <w:tcBorders>
              <w:top w:val="single" w:sz="4" w:space="0" w:color="auto"/>
              <w:left w:val="single" w:sz="4" w:space="0" w:color="auto"/>
              <w:bottom w:val="single" w:sz="4" w:space="0" w:color="auto"/>
              <w:right w:val="single" w:sz="4" w:space="0" w:color="auto"/>
            </w:tcBorders>
            <w:hideMark/>
          </w:tcPr>
          <w:p w14:paraId="4CDA322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Web Plus to automatically send an e-mail to the Central Registry Abstractor/Reviewer upon release of abstracts by facilities assigned to them</w:t>
            </w:r>
          </w:p>
        </w:tc>
      </w:tr>
      <w:tr w:rsidR="00040097" w:rsidRPr="00040097" w14:paraId="28934ECA" w14:textId="77777777" w:rsidTr="00040097">
        <w:trPr>
          <w:cantSplit/>
          <w:trHeight w:val="24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06F646"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5322A0E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Email file upload supervisor upon file upload by facilities</w:t>
            </w:r>
          </w:p>
        </w:tc>
        <w:tc>
          <w:tcPr>
            <w:tcW w:w="5741" w:type="dxa"/>
            <w:tcBorders>
              <w:top w:val="single" w:sz="4" w:space="0" w:color="auto"/>
              <w:left w:val="single" w:sz="4" w:space="0" w:color="auto"/>
              <w:bottom w:val="single" w:sz="4" w:space="0" w:color="auto"/>
              <w:right w:val="single" w:sz="4" w:space="0" w:color="auto"/>
            </w:tcBorders>
            <w:hideMark/>
          </w:tcPr>
          <w:p w14:paraId="72830CE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Web Plus to automatically send an e-mail to the file upload supervisor upon upload of a file by facilities assigned to them</w:t>
            </w:r>
            <w:r>
              <w:rPr>
                <w:rFonts w:asciiTheme="minorHAnsi" w:hAnsiTheme="minorHAnsi" w:cstheme="minorHAnsi"/>
                <w:sz w:val="22"/>
                <w:szCs w:val="22"/>
              </w:rPr>
              <w:t>. This email is only sent for files in the currently NAACCR version (a non-NAACCR file upload will not trigger an email).</w:t>
            </w:r>
          </w:p>
        </w:tc>
      </w:tr>
      <w:tr w:rsidR="00040097" w:rsidRPr="00040097" w14:paraId="6397F22C" w14:textId="77777777" w:rsidTr="00040097">
        <w:trPr>
          <w:cantSplit/>
          <w:trHeight w:val="353"/>
        </w:trPr>
        <w:tc>
          <w:tcPr>
            <w:tcW w:w="1643" w:type="dxa"/>
            <w:vMerge w:val="restart"/>
            <w:tcBorders>
              <w:top w:val="single" w:sz="4" w:space="0" w:color="auto"/>
              <w:left w:val="single" w:sz="4" w:space="0" w:color="auto"/>
              <w:bottom w:val="single" w:sz="4" w:space="0" w:color="auto"/>
              <w:right w:val="single" w:sz="4" w:space="0" w:color="auto"/>
            </w:tcBorders>
            <w:hideMark/>
          </w:tcPr>
          <w:p w14:paraId="364276DF"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Default Run Edits Options</w:t>
            </w:r>
          </w:p>
        </w:tc>
        <w:tc>
          <w:tcPr>
            <w:tcW w:w="2156" w:type="dxa"/>
            <w:tcBorders>
              <w:top w:val="single" w:sz="4" w:space="0" w:color="auto"/>
              <w:left w:val="single" w:sz="4" w:space="0" w:color="auto"/>
              <w:bottom w:val="single" w:sz="4" w:space="0" w:color="auto"/>
              <w:right w:val="single" w:sz="4" w:space="0" w:color="auto"/>
            </w:tcBorders>
            <w:hideMark/>
          </w:tcPr>
          <w:p w14:paraId="2ED71A89"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Do not run edits when loading the abstract.</w:t>
            </w:r>
          </w:p>
        </w:tc>
        <w:tc>
          <w:tcPr>
            <w:tcW w:w="5741" w:type="dxa"/>
            <w:tcBorders>
              <w:top w:val="single" w:sz="4" w:space="0" w:color="auto"/>
              <w:left w:val="single" w:sz="4" w:space="0" w:color="auto"/>
              <w:bottom w:val="single" w:sz="4" w:space="0" w:color="auto"/>
              <w:right w:val="single" w:sz="4" w:space="0" w:color="auto"/>
            </w:tcBorders>
            <w:hideMark/>
          </w:tcPr>
          <w:p w14:paraId="0D21C53A"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Select this option to disable edits to be run while loading an abstract. </w:t>
            </w:r>
          </w:p>
        </w:tc>
      </w:tr>
      <w:tr w:rsidR="00040097" w:rsidRPr="00040097" w14:paraId="00693E65" w14:textId="77777777" w:rsidTr="00040097">
        <w:trPr>
          <w:cantSplit/>
          <w:trHeight w:val="3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2735A"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458016B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Do not run edits when saving the abstract.</w:t>
            </w:r>
          </w:p>
        </w:tc>
        <w:tc>
          <w:tcPr>
            <w:tcW w:w="5741" w:type="dxa"/>
            <w:tcBorders>
              <w:top w:val="single" w:sz="4" w:space="0" w:color="auto"/>
              <w:left w:val="single" w:sz="4" w:space="0" w:color="auto"/>
              <w:bottom w:val="single" w:sz="4" w:space="0" w:color="auto"/>
              <w:right w:val="single" w:sz="4" w:space="0" w:color="auto"/>
            </w:tcBorders>
            <w:hideMark/>
          </w:tcPr>
          <w:p w14:paraId="5DF44E35"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disable edits to be run while saving an abstract.</w:t>
            </w:r>
          </w:p>
        </w:tc>
      </w:tr>
      <w:tr w:rsidR="00040097" w:rsidRPr="00040097" w14:paraId="5349D3BD" w14:textId="77777777" w:rsidTr="00040097">
        <w:trPr>
          <w:cantSplit/>
          <w:trHeight w:val="353"/>
        </w:trPr>
        <w:tc>
          <w:tcPr>
            <w:tcW w:w="1643" w:type="dxa"/>
            <w:vMerge w:val="restart"/>
            <w:tcBorders>
              <w:top w:val="single" w:sz="4" w:space="0" w:color="auto"/>
              <w:left w:val="single" w:sz="4" w:space="0" w:color="auto"/>
              <w:bottom w:val="single" w:sz="4" w:space="0" w:color="auto"/>
              <w:right w:val="single" w:sz="4" w:space="0" w:color="auto"/>
            </w:tcBorders>
            <w:hideMark/>
          </w:tcPr>
          <w:p w14:paraId="608B54D3"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Enable CS for a year</w:t>
            </w:r>
          </w:p>
        </w:tc>
        <w:tc>
          <w:tcPr>
            <w:tcW w:w="2156" w:type="dxa"/>
            <w:tcBorders>
              <w:top w:val="single" w:sz="4" w:space="0" w:color="auto"/>
              <w:left w:val="single" w:sz="4" w:space="0" w:color="auto"/>
              <w:bottom w:val="single" w:sz="4" w:space="0" w:color="auto"/>
              <w:right w:val="single" w:sz="4" w:space="0" w:color="auto"/>
            </w:tcBorders>
            <w:hideMark/>
          </w:tcPr>
          <w:p w14:paraId="5C41FBF8"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Enable CS for 2016</w:t>
            </w:r>
          </w:p>
        </w:tc>
        <w:tc>
          <w:tcPr>
            <w:tcW w:w="5741" w:type="dxa"/>
            <w:tcBorders>
              <w:top w:val="single" w:sz="4" w:space="0" w:color="auto"/>
              <w:left w:val="single" w:sz="4" w:space="0" w:color="auto"/>
              <w:bottom w:val="single" w:sz="4" w:space="0" w:color="auto"/>
              <w:right w:val="single" w:sz="4" w:space="0" w:color="auto"/>
            </w:tcBorders>
            <w:hideMark/>
          </w:tcPr>
          <w:p w14:paraId="6A6C2EB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CS for 2016</w:t>
            </w:r>
          </w:p>
        </w:tc>
      </w:tr>
      <w:tr w:rsidR="00040097" w:rsidRPr="00040097" w14:paraId="5001FD81" w14:textId="77777777" w:rsidTr="00040097">
        <w:trPr>
          <w:cantSplit/>
          <w:trHeight w:val="35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CD3A6" w14:textId="77777777" w:rsidR="00040097" w:rsidRPr="00040097" w:rsidRDefault="00040097" w:rsidP="003D2E84">
            <w:pPr>
              <w:rPr>
                <w:rFonts w:cstheme="minorHAnsi"/>
              </w:rPr>
            </w:pPr>
          </w:p>
        </w:tc>
        <w:tc>
          <w:tcPr>
            <w:tcW w:w="2156" w:type="dxa"/>
            <w:tcBorders>
              <w:top w:val="single" w:sz="4" w:space="0" w:color="auto"/>
              <w:left w:val="single" w:sz="4" w:space="0" w:color="auto"/>
              <w:bottom w:val="single" w:sz="4" w:space="0" w:color="auto"/>
              <w:right w:val="single" w:sz="4" w:space="0" w:color="auto"/>
            </w:tcBorders>
            <w:hideMark/>
          </w:tcPr>
          <w:p w14:paraId="686066E9"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Enable CS for 2017</w:t>
            </w:r>
          </w:p>
        </w:tc>
        <w:tc>
          <w:tcPr>
            <w:tcW w:w="5741" w:type="dxa"/>
            <w:tcBorders>
              <w:top w:val="single" w:sz="4" w:space="0" w:color="auto"/>
              <w:left w:val="single" w:sz="4" w:space="0" w:color="auto"/>
              <w:bottom w:val="single" w:sz="4" w:space="0" w:color="auto"/>
              <w:right w:val="single" w:sz="4" w:space="0" w:color="auto"/>
            </w:tcBorders>
            <w:hideMark/>
          </w:tcPr>
          <w:p w14:paraId="5558F027"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Select this option to enable CS for 2017</w:t>
            </w:r>
          </w:p>
        </w:tc>
      </w:tr>
      <w:tr w:rsidR="00040097" w:rsidRPr="00040097" w14:paraId="78D5300D" w14:textId="77777777" w:rsidTr="00040097">
        <w:trPr>
          <w:cantSplit/>
          <w:trHeight w:val="710"/>
        </w:trPr>
        <w:tc>
          <w:tcPr>
            <w:tcW w:w="1643" w:type="dxa"/>
            <w:tcBorders>
              <w:top w:val="single" w:sz="4" w:space="0" w:color="auto"/>
              <w:left w:val="single" w:sz="4" w:space="0" w:color="auto"/>
              <w:bottom w:val="single" w:sz="4" w:space="0" w:color="auto"/>
              <w:right w:val="single" w:sz="4" w:space="0" w:color="auto"/>
            </w:tcBorders>
            <w:hideMark/>
          </w:tcPr>
          <w:p w14:paraId="776728EF"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DxYear To Hold</w:t>
            </w:r>
          </w:p>
        </w:tc>
        <w:tc>
          <w:tcPr>
            <w:tcW w:w="7897" w:type="dxa"/>
            <w:gridSpan w:val="2"/>
            <w:tcBorders>
              <w:top w:val="single" w:sz="4" w:space="0" w:color="auto"/>
              <w:left w:val="single" w:sz="4" w:space="0" w:color="auto"/>
              <w:bottom w:val="single" w:sz="4" w:space="0" w:color="auto"/>
              <w:right w:val="single" w:sz="4" w:space="0" w:color="auto"/>
            </w:tcBorders>
            <w:hideMark/>
          </w:tcPr>
          <w:p w14:paraId="4B9A4851"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 xml:space="preserve">Area to enter the year of Diagnosis that the Administrator wants to hold Abstracts for the desired year. </w:t>
            </w:r>
          </w:p>
        </w:tc>
      </w:tr>
      <w:tr w:rsidR="00040097" w:rsidRPr="00040097" w14:paraId="7972F2DD" w14:textId="77777777" w:rsidTr="00040097">
        <w:trPr>
          <w:cantSplit/>
          <w:trHeight w:val="710"/>
        </w:trPr>
        <w:tc>
          <w:tcPr>
            <w:tcW w:w="1643" w:type="dxa"/>
            <w:tcBorders>
              <w:top w:val="single" w:sz="4" w:space="0" w:color="auto"/>
              <w:left w:val="single" w:sz="4" w:space="0" w:color="auto"/>
              <w:bottom w:val="single" w:sz="4" w:space="0" w:color="auto"/>
              <w:right w:val="single" w:sz="4" w:space="0" w:color="auto"/>
            </w:tcBorders>
            <w:hideMark/>
          </w:tcPr>
          <w:p w14:paraId="25A160C1"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Log-in System Message</w:t>
            </w:r>
          </w:p>
        </w:tc>
        <w:tc>
          <w:tcPr>
            <w:tcW w:w="7897" w:type="dxa"/>
            <w:gridSpan w:val="2"/>
            <w:tcBorders>
              <w:top w:val="single" w:sz="4" w:space="0" w:color="auto"/>
              <w:left w:val="single" w:sz="4" w:space="0" w:color="auto"/>
              <w:bottom w:val="single" w:sz="4" w:space="0" w:color="auto"/>
              <w:right w:val="single" w:sz="4" w:space="0" w:color="auto"/>
            </w:tcBorders>
            <w:hideMark/>
          </w:tcPr>
          <w:p w14:paraId="3B0993AC" w14:textId="77777777" w:rsidR="00040097" w:rsidRPr="00040097" w:rsidRDefault="00040097" w:rsidP="003D2E84">
            <w:pPr>
              <w:pStyle w:val="Tabletext"/>
              <w:rPr>
                <w:rFonts w:asciiTheme="minorHAnsi" w:hAnsiTheme="minorHAnsi" w:cstheme="minorHAnsi"/>
                <w:sz w:val="22"/>
                <w:szCs w:val="22"/>
              </w:rPr>
            </w:pPr>
            <w:r w:rsidRPr="00040097">
              <w:rPr>
                <w:rFonts w:asciiTheme="minorHAnsi" w:hAnsiTheme="minorHAnsi" w:cstheme="minorHAnsi"/>
                <w:sz w:val="22"/>
                <w:szCs w:val="22"/>
              </w:rPr>
              <w:t>Area to enter a message that is displayed for all users on the Web Plus log in page; a default message is included and can be modified</w:t>
            </w:r>
          </w:p>
        </w:tc>
      </w:tr>
    </w:tbl>
    <w:p w14:paraId="7A74C5E3" w14:textId="2572F105" w:rsidR="00FE6DE1" w:rsidRDefault="006B5862" w:rsidP="00FE6DE1">
      <w:pPr>
        <w:pStyle w:val="Heading4"/>
      </w:pPr>
      <w:bookmarkStart w:id="17" w:name="_Toc94877365"/>
      <w:r w:rsidRPr="00E30335">
        <w:lastRenderedPageBreak/>
        <w:t>User Account Security</w:t>
      </w:r>
      <w:bookmarkEnd w:id="17"/>
    </w:p>
    <w:p w14:paraId="1A63A7F8" w14:textId="49CAABB3" w:rsidR="006B5862" w:rsidRDefault="00FE6DE1" w:rsidP="003D2E84">
      <w:pPr>
        <w:rPr>
          <w:rFonts w:cstheme="minorHAnsi"/>
        </w:rPr>
      </w:pPr>
      <w:r>
        <w:rPr>
          <w:rFonts w:cstheme="minorHAnsi"/>
          <w:b/>
        </w:rPr>
        <w:t>F</w:t>
      </w:r>
      <w:r w:rsidR="006B5862">
        <w:rPr>
          <w:rFonts w:cstheme="minorHAnsi"/>
        </w:rPr>
        <w:t>urther information</w:t>
      </w:r>
      <w:r w:rsidR="00241294">
        <w:rPr>
          <w:rFonts w:cstheme="minorHAnsi"/>
        </w:rPr>
        <w:t xml:space="preserve"> on </w:t>
      </w:r>
      <w:r w:rsidR="00811067">
        <w:rPr>
          <w:b/>
        </w:rPr>
        <w:t>Ask challenge questions for login</w:t>
      </w:r>
      <w:r w:rsidR="00811067">
        <w:t xml:space="preserve"> </w:t>
      </w:r>
      <w:r w:rsidR="00241294">
        <w:rPr>
          <w:rFonts w:cstheme="minorHAnsi"/>
        </w:rPr>
        <w:t xml:space="preserve">and </w:t>
      </w:r>
      <w:r w:rsidR="00811067">
        <w:rPr>
          <w:b/>
        </w:rPr>
        <w:t>Require PIN for login</w:t>
      </w:r>
      <w:r w:rsidR="00811067">
        <w:t xml:space="preserve"> features</w:t>
      </w:r>
      <w:r w:rsidR="00241294">
        <w:rPr>
          <w:rFonts w:cstheme="minorHAnsi"/>
        </w:rPr>
        <w:t>.</w:t>
      </w:r>
    </w:p>
    <w:p w14:paraId="7C2F90BC" w14:textId="77777777" w:rsidR="00A101A5" w:rsidRDefault="00241294" w:rsidP="003D2E84">
      <w:pPr>
        <w:pStyle w:val="Numberlist"/>
        <w:tabs>
          <w:tab w:val="clear" w:pos="1080"/>
        </w:tabs>
        <w:spacing w:before="0"/>
        <w:ind w:left="0" w:firstLine="0"/>
      </w:pPr>
      <w:r>
        <w:t xml:space="preserve">Enable </w:t>
      </w:r>
      <w:r w:rsidR="00A101A5">
        <w:rPr>
          <w:b/>
        </w:rPr>
        <w:t>Ask challenge questions for login</w:t>
      </w:r>
      <w:r w:rsidR="00A101A5">
        <w:t xml:space="preserve"> </w:t>
      </w:r>
      <w:r>
        <w:t xml:space="preserve">feature: </w:t>
      </w:r>
    </w:p>
    <w:p w14:paraId="47D06C9D" w14:textId="77777777" w:rsidR="00A101A5" w:rsidRDefault="00A101A5" w:rsidP="003D2E84">
      <w:pPr>
        <w:pStyle w:val="Numberlist"/>
        <w:numPr>
          <w:ilvl w:val="1"/>
          <w:numId w:val="3"/>
        </w:numPr>
        <w:spacing w:before="0"/>
        <w:ind w:left="720"/>
      </w:pPr>
      <w:r>
        <w:t xml:space="preserve">Check the </w:t>
      </w:r>
      <w:r>
        <w:rPr>
          <w:b/>
        </w:rPr>
        <w:t>Ask challenge questions for login</w:t>
      </w:r>
      <w:r>
        <w:t xml:space="preserve"> checkbox.</w:t>
      </w:r>
    </w:p>
    <w:p w14:paraId="21E3A7AA" w14:textId="77777777" w:rsidR="00A101A5" w:rsidRDefault="00A101A5" w:rsidP="003D2E84">
      <w:pPr>
        <w:pStyle w:val="Numberlist"/>
        <w:tabs>
          <w:tab w:val="left" w:pos="720"/>
        </w:tabs>
        <w:spacing w:before="140"/>
        <w:ind w:left="720" w:firstLine="0"/>
      </w:pPr>
      <w:r>
        <w:rPr>
          <w:noProof/>
        </w:rPr>
        <w:drawing>
          <wp:inline distT="0" distB="0" distL="0" distR="0" wp14:anchorId="3C208EF3" wp14:editId="313E939C">
            <wp:extent cx="2028825" cy="447675"/>
            <wp:effectExtent l="19050" t="19050" r="28575" b="28575"/>
            <wp:docPr id="41" name="Picture 41" descr="Ask challenge questions for login check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28825" cy="447675"/>
                    </a:xfrm>
                    <a:prstGeom prst="rect">
                      <a:avLst/>
                    </a:prstGeom>
                    <a:noFill/>
                    <a:ln w="6350" cmpd="sng">
                      <a:solidFill>
                        <a:srgbClr val="000000"/>
                      </a:solidFill>
                      <a:miter lim="800000"/>
                      <a:headEnd/>
                      <a:tailEnd/>
                    </a:ln>
                    <a:effectLst/>
                  </pic:spPr>
                </pic:pic>
              </a:graphicData>
            </a:graphic>
          </wp:inline>
        </w:drawing>
      </w:r>
    </w:p>
    <w:p w14:paraId="35A3FC6D" w14:textId="77777777" w:rsidR="00A101A5" w:rsidRDefault="00A101A5" w:rsidP="003D2E84">
      <w:pPr>
        <w:pStyle w:val="Numberlist"/>
        <w:tabs>
          <w:tab w:val="left" w:pos="720"/>
        </w:tabs>
        <w:spacing w:before="0"/>
        <w:ind w:left="720" w:firstLine="0"/>
      </w:pPr>
      <w:r>
        <w:rPr>
          <w:b/>
        </w:rPr>
        <w:t>Result:</w:t>
      </w:r>
      <w:r>
        <w:t xml:space="preserve">  The </w:t>
      </w:r>
      <w:r>
        <w:rPr>
          <w:b/>
        </w:rPr>
        <w:t>Challenge questions…</w:t>
      </w:r>
      <w:r>
        <w:t xml:space="preserve"> button appears.</w:t>
      </w:r>
    </w:p>
    <w:p w14:paraId="6F17A900" w14:textId="77777777" w:rsidR="00A101A5" w:rsidRDefault="00A101A5" w:rsidP="003D2E84">
      <w:pPr>
        <w:pStyle w:val="Numberlist"/>
        <w:tabs>
          <w:tab w:val="left" w:pos="720"/>
        </w:tabs>
        <w:spacing w:before="140"/>
        <w:ind w:left="720" w:firstLine="0"/>
      </w:pPr>
      <w:r>
        <w:rPr>
          <w:noProof/>
        </w:rPr>
        <w:drawing>
          <wp:inline distT="0" distB="0" distL="0" distR="0" wp14:anchorId="7DC7B34E" wp14:editId="5157D3ED">
            <wp:extent cx="3876675" cy="409575"/>
            <wp:effectExtent l="19050" t="19050" r="28575" b="28575"/>
            <wp:docPr id="40" name="Picture 40" descr="Challenge question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t="4285"/>
                    <a:stretch>
                      <a:fillRect/>
                    </a:stretch>
                  </pic:blipFill>
                  <pic:spPr bwMode="auto">
                    <a:xfrm>
                      <a:off x="0" y="0"/>
                      <a:ext cx="3876675" cy="409575"/>
                    </a:xfrm>
                    <a:prstGeom prst="rect">
                      <a:avLst/>
                    </a:prstGeom>
                    <a:noFill/>
                    <a:ln w="6350" cmpd="sng">
                      <a:solidFill>
                        <a:srgbClr val="000000"/>
                      </a:solidFill>
                      <a:miter lim="800000"/>
                      <a:headEnd/>
                      <a:tailEnd/>
                    </a:ln>
                    <a:effectLst/>
                  </pic:spPr>
                </pic:pic>
              </a:graphicData>
            </a:graphic>
          </wp:inline>
        </w:drawing>
      </w:r>
    </w:p>
    <w:p w14:paraId="79BB692C" w14:textId="77777777" w:rsidR="00A101A5" w:rsidRDefault="00A101A5" w:rsidP="003D2E84">
      <w:pPr>
        <w:pStyle w:val="Numberlist"/>
        <w:numPr>
          <w:ilvl w:val="1"/>
          <w:numId w:val="3"/>
        </w:numPr>
        <w:spacing w:before="0"/>
        <w:ind w:left="720"/>
      </w:pPr>
      <w:r>
        <w:t xml:space="preserve">Click </w:t>
      </w:r>
      <w:r>
        <w:rPr>
          <w:b/>
        </w:rPr>
        <w:t>challenge questions…</w:t>
      </w:r>
      <w:r>
        <w:t xml:space="preserve"> </w:t>
      </w:r>
    </w:p>
    <w:p w14:paraId="25BEA6B6" w14:textId="77777777" w:rsidR="00A101A5" w:rsidRDefault="00A101A5" w:rsidP="003D2E84">
      <w:pPr>
        <w:pStyle w:val="Numberlist"/>
        <w:tabs>
          <w:tab w:val="left" w:pos="720"/>
        </w:tabs>
        <w:spacing w:before="0"/>
        <w:ind w:left="720" w:firstLine="0"/>
      </w:pPr>
      <w:r>
        <w:rPr>
          <w:b/>
        </w:rPr>
        <w:t xml:space="preserve">Result: </w:t>
      </w:r>
      <w:r>
        <w:t xml:space="preserve">The </w:t>
      </w:r>
      <w:r>
        <w:rPr>
          <w:b/>
        </w:rPr>
        <w:t>Challenge Question Maintenance</w:t>
      </w:r>
      <w:r>
        <w:t xml:space="preserve"> window opens.</w:t>
      </w:r>
    </w:p>
    <w:p w14:paraId="1E0E52FC" w14:textId="77777777" w:rsidR="00A101A5" w:rsidRDefault="00A101A5" w:rsidP="003D2E84">
      <w:pPr>
        <w:pStyle w:val="Numberlist"/>
        <w:tabs>
          <w:tab w:val="left" w:pos="720"/>
        </w:tabs>
        <w:spacing w:before="140"/>
        <w:ind w:left="720" w:firstLine="0"/>
      </w:pPr>
      <w:r>
        <w:rPr>
          <w:noProof/>
        </w:rPr>
        <w:drawing>
          <wp:inline distT="0" distB="0" distL="0" distR="0" wp14:anchorId="5CF7E630" wp14:editId="396B1A6F">
            <wp:extent cx="4095750" cy="2847975"/>
            <wp:effectExtent l="19050" t="19050" r="19050" b="28575"/>
            <wp:docPr id="39" name="Picture 39" descr="Challenge question maintenanc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l="743" t="1045" r="4460" b="6271"/>
                    <a:stretch>
                      <a:fillRect/>
                    </a:stretch>
                  </pic:blipFill>
                  <pic:spPr bwMode="auto">
                    <a:xfrm>
                      <a:off x="0" y="0"/>
                      <a:ext cx="4095750" cy="2847975"/>
                    </a:xfrm>
                    <a:prstGeom prst="rect">
                      <a:avLst/>
                    </a:prstGeom>
                    <a:noFill/>
                    <a:ln w="6350" cmpd="sng">
                      <a:solidFill>
                        <a:srgbClr val="000000"/>
                      </a:solidFill>
                      <a:miter lim="800000"/>
                      <a:headEnd/>
                      <a:tailEnd/>
                    </a:ln>
                    <a:effectLst/>
                  </pic:spPr>
                </pic:pic>
              </a:graphicData>
            </a:graphic>
          </wp:inline>
        </w:drawing>
      </w:r>
    </w:p>
    <w:p w14:paraId="2692503C" w14:textId="77777777" w:rsidR="00A101A5" w:rsidRDefault="00A101A5" w:rsidP="003D2E84">
      <w:pPr>
        <w:pStyle w:val="Numberlist"/>
        <w:numPr>
          <w:ilvl w:val="1"/>
          <w:numId w:val="3"/>
        </w:numPr>
        <w:spacing w:before="0"/>
        <w:ind w:left="720"/>
      </w:pPr>
      <w:r>
        <w:t xml:space="preserve">Enter a list of challenge questions that you would like presented to Web Plus users.  To enter a challenge question, enter the question in the </w:t>
      </w:r>
      <w:r>
        <w:rPr>
          <w:b/>
        </w:rPr>
        <w:t>Challenge question</w:t>
      </w:r>
      <w:r>
        <w:t xml:space="preserve"> box, and click </w:t>
      </w:r>
      <w:r>
        <w:rPr>
          <w:b/>
        </w:rPr>
        <w:t>Add</w:t>
      </w:r>
      <w:r>
        <w:t>.</w:t>
      </w:r>
    </w:p>
    <w:p w14:paraId="561CDA99" w14:textId="77777777" w:rsidR="00A101A5" w:rsidRDefault="00A101A5" w:rsidP="003D2E84">
      <w:pPr>
        <w:pStyle w:val="Numberlist"/>
        <w:tabs>
          <w:tab w:val="left" w:pos="720"/>
        </w:tabs>
        <w:spacing w:before="0"/>
        <w:ind w:left="720" w:firstLine="0"/>
      </w:pPr>
      <w:r>
        <w:rPr>
          <w:b/>
        </w:rPr>
        <w:t xml:space="preserve">Result: </w:t>
      </w:r>
      <w:r>
        <w:t xml:space="preserve"> The question gets added to the list of challenge questions. </w:t>
      </w:r>
    </w:p>
    <w:p w14:paraId="2BFB0064" w14:textId="77777777" w:rsidR="00A101A5" w:rsidRDefault="00A101A5" w:rsidP="003D2E84">
      <w:pPr>
        <w:pStyle w:val="Numberlist"/>
        <w:tabs>
          <w:tab w:val="left" w:pos="720"/>
        </w:tabs>
        <w:spacing w:before="140"/>
        <w:ind w:left="720" w:firstLine="0"/>
      </w:pPr>
      <w:r>
        <w:rPr>
          <w:noProof/>
        </w:rPr>
        <w:lastRenderedPageBreak/>
        <w:drawing>
          <wp:inline distT="0" distB="0" distL="0" distR="0" wp14:anchorId="085C0B81" wp14:editId="1F6CA069">
            <wp:extent cx="4095750" cy="2847975"/>
            <wp:effectExtent l="19050" t="19050" r="19050" b="28575"/>
            <wp:docPr id="38" name="Picture 38" descr="Adding challenge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l="743" t="1045" r="4460" b="6271"/>
                    <a:stretch>
                      <a:fillRect/>
                    </a:stretch>
                  </pic:blipFill>
                  <pic:spPr bwMode="auto">
                    <a:xfrm>
                      <a:off x="0" y="0"/>
                      <a:ext cx="4095750" cy="2847975"/>
                    </a:xfrm>
                    <a:prstGeom prst="rect">
                      <a:avLst/>
                    </a:prstGeom>
                    <a:noFill/>
                    <a:ln w="6350" cmpd="sng">
                      <a:solidFill>
                        <a:srgbClr val="000000"/>
                      </a:solidFill>
                      <a:miter lim="800000"/>
                      <a:headEnd/>
                      <a:tailEnd/>
                    </a:ln>
                    <a:effectLst/>
                  </pic:spPr>
                </pic:pic>
              </a:graphicData>
            </a:graphic>
          </wp:inline>
        </w:drawing>
      </w:r>
    </w:p>
    <w:p w14:paraId="574AC9E1" w14:textId="77777777" w:rsidR="00A101A5" w:rsidRDefault="00A101A5" w:rsidP="003D2E84">
      <w:pPr>
        <w:pStyle w:val="Numberlist"/>
        <w:numPr>
          <w:ilvl w:val="1"/>
          <w:numId w:val="3"/>
        </w:numPr>
        <w:spacing w:before="0"/>
        <w:ind w:left="720"/>
      </w:pPr>
      <w:r>
        <w:t xml:space="preserve">Keep entering challenge questions until you have completed the list of challenge questions that you would like presented to Web Plus users.  To remove a question that has been added to the list, select the question, and click </w:t>
      </w:r>
      <w:r>
        <w:rPr>
          <w:b/>
        </w:rPr>
        <w:t>Remove</w:t>
      </w:r>
      <w:r>
        <w:t>.</w:t>
      </w:r>
    </w:p>
    <w:p w14:paraId="6B2F9680" w14:textId="77777777" w:rsidR="00A101A5" w:rsidRDefault="00A101A5" w:rsidP="003D2E84">
      <w:pPr>
        <w:pStyle w:val="Numberlist"/>
        <w:numPr>
          <w:ilvl w:val="1"/>
          <w:numId w:val="3"/>
        </w:numPr>
        <w:spacing w:before="0"/>
        <w:ind w:left="720"/>
      </w:pPr>
      <w:r>
        <w:rPr>
          <w:color w:val="000000"/>
        </w:rPr>
        <w:t xml:space="preserve">In the </w:t>
      </w:r>
      <w:r>
        <w:rPr>
          <w:b/>
          <w:color w:val="000000"/>
        </w:rPr>
        <w:t>Number of challenge questions to answer for initial setup</w:t>
      </w:r>
      <w:r>
        <w:rPr>
          <w:color w:val="000000"/>
        </w:rPr>
        <w:t xml:space="preserve"> field, </w:t>
      </w:r>
      <w:r>
        <w:t xml:space="preserve">enter the number of questions that you would like the user to have to answer upon initial setup of the challenge question feature. The first time the user logs in after this feature has been enabled, Web Plus will require the user to answer, and will store the answers to, the number of questions specified in the </w:t>
      </w:r>
      <w:r>
        <w:rPr>
          <w:b/>
          <w:color w:val="000000"/>
        </w:rPr>
        <w:t>Number of challenge questions to answer for initial setup</w:t>
      </w:r>
      <w:r>
        <w:t xml:space="preserve"> field.</w:t>
      </w:r>
    </w:p>
    <w:p w14:paraId="1BAD9D92" w14:textId="77777777" w:rsidR="00A101A5" w:rsidRDefault="00A101A5" w:rsidP="003D2E84">
      <w:pPr>
        <w:pStyle w:val="Numberlist"/>
        <w:numPr>
          <w:ilvl w:val="1"/>
          <w:numId w:val="3"/>
        </w:numPr>
        <w:spacing w:before="0"/>
        <w:ind w:left="720"/>
      </w:pPr>
      <w:r>
        <w:rPr>
          <w:color w:val="000000"/>
        </w:rPr>
        <w:t xml:space="preserve">In the </w:t>
      </w:r>
      <w:r>
        <w:rPr>
          <w:b/>
          <w:color w:val="000000"/>
        </w:rPr>
        <w:t>Number of challenge questions to answer for login</w:t>
      </w:r>
      <w:r>
        <w:rPr>
          <w:color w:val="000000"/>
        </w:rPr>
        <w:t xml:space="preserve"> field, </w:t>
      </w:r>
      <w:r>
        <w:t xml:space="preserve">enter the number of challenge questions that you would like the user to have to answer upon </w:t>
      </w:r>
      <w:r>
        <w:rPr>
          <w:b/>
        </w:rPr>
        <w:t>each</w:t>
      </w:r>
      <w:r>
        <w:t xml:space="preserve"> login.  Web Plus will randomly pick this number of questions from the available challenge questions </w:t>
      </w:r>
      <w:r w:rsidR="00241294">
        <w:t>list and</w:t>
      </w:r>
      <w:r>
        <w:t xml:space="preserve"> will present the questions to the user upon user login.  The user will have to answer each question correctly (i.e., as they did upon initial setup, i.e., first login after the challenge question feature was enabled.  </w:t>
      </w:r>
    </w:p>
    <w:p w14:paraId="6E82A142" w14:textId="77777777" w:rsidR="00A101A5" w:rsidRDefault="00A101A5" w:rsidP="003D2E84">
      <w:pPr>
        <w:pStyle w:val="Numberlist"/>
        <w:numPr>
          <w:ilvl w:val="1"/>
          <w:numId w:val="3"/>
        </w:numPr>
        <w:spacing w:before="0"/>
        <w:ind w:left="720"/>
      </w:pPr>
      <w:r>
        <w:t xml:space="preserve">Click </w:t>
      </w:r>
      <w:r>
        <w:rPr>
          <w:b/>
        </w:rPr>
        <w:t xml:space="preserve">Reset all users’ answers </w:t>
      </w:r>
      <w:r>
        <w:t>whenever you would like to force all users to reselect their challenge questions upon their next login to the Web Plus system:</w:t>
      </w:r>
    </w:p>
    <w:p w14:paraId="24715C29" w14:textId="77777777" w:rsidR="00A101A5" w:rsidRDefault="00A101A5" w:rsidP="003D2E84">
      <w:pPr>
        <w:pStyle w:val="Numberlist"/>
        <w:tabs>
          <w:tab w:val="left" w:pos="720"/>
        </w:tabs>
        <w:spacing w:before="140"/>
        <w:ind w:left="720" w:firstLine="0"/>
      </w:pPr>
      <w:r>
        <w:rPr>
          <w:noProof/>
        </w:rPr>
        <w:drawing>
          <wp:inline distT="0" distB="0" distL="0" distR="0" wp14:anchorId="6F70305D" wp14:editId="43AF02B2">
            <wp:extent cx="1685925" cy="447675"/>
            <wp:effectExtent l="19050" t="19050" r="28575" b="28575"/>
            <wp:docPr id="37" name="Picture 37" descr="Reset all users' answers to challenge questions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85925" cy="447675"/>
                    </a:xfrm>
                    <a:prstGeom prst="rect">
                      <a:avLst/>
                    </a:prstGeom>
                    <a:noFill/>
                    <a:ln w="6350" cmpd="sng">
                      <a:solidFill>
                        <a:srgbClr val="000000"/>
                      </a:solidFill>
                      <a:miter lim="800000"/>
                      <a:headEnd/>
                      <a:tailEnd/>
                    </a:ln>
                    <a:effectLst/>
                  </pic:spPr>
                </pic:pic>
              </a:graphicData>
            </a:graphic>
          </wp:inline>
        </w:drawing>
      </w:r>
    </w:p>
    <w:p w14:paraId="2BE95C0D" w14:textId="77777777" w:rsidR="00A101A5" w:rsidRDefault="00A101A5" w:rsidP="003D2E84">
      <w:pPr>
        <w:pStyle w:val="Numberlist"/>
        <w:numPr>
          <w:ilvl w:val="1"/>
          <w:numId w:val="3"/>
        </w:numPr>
        <w:spacing w:before="0"/>
        <w:ind w:left="720"/>
      </w:pPr>
      <w:r>
        <w:t xml:space="preserve">To save your selections, click </w:t>
      </w:r>
      <w:r>
        <w:rPr>
          <w:b/>
        </w:rPr>
        <w:t>OK</w:t>
      </w:r>
      <w:r>
        <w:t>, and return to the</w:t>
      </w:r>
      <w:r>
        <w:rPr>
          <w:b/>
        </w:rPr>
        <w:t xml:space="preserve"> Systems Preference </w:t>
      </w:r>
      <w:r>
        <w:t>page.</w:t>
      </w:r>
    </w:p>
    <w:p w14:paraId="327D1951" w14:textId="77777777" w:rsidR="00A101A5" w:rsidRDefault="00A101A5" w:rsidP="003D2E84">
      <w:pPr>
        <w:pStyle w:val="Numberlist"/>
        <w:tabs>
          <w:tab w:val="left" w:pos="720"/>
        </w:tabs>
        <w:spacing w:before="140"/>
        <w:ind w:left="720" w:firstLine="0"/>
      </w:pPr>
      <w:r>
        <w:rPr>
          <w:noProof/>
        </w:rPr>
        <w:lastRenderedPageBreak/>
        <w:drawing>
          <wp:inline distT="0" distB="0" distL="0" distR="0" wp14:anchorId="1257E890" wp14:editId="01193D53">
            <wp:extent cx="5486400" cy="2714625"/>
            <wp:effectExtent l="0" t="0" r="0" b="9525"/>
            <wp:docPr id="36" name="Picture 36" descr="Challenge questions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86400" cy="2714625"/>
                    </a:xfrm>
                    <a:prstGeom prst="rect">
                      <a:avLst/>
                    </a:prstGeom>
                    <a:noFill/>
                    <a:ln>
                      <a:noFill/>
                    </a:ln>
                  </pic:spPr>
                </pic:pic>
              </a:graphicData>
            </a:graphic>
          </wp:inline>
        </w:drawing>
      </w:r>
    </w:p>
    <w:p w14:paraId="044113EB" w14:textId="77777777" w:rsidR="00A101A5" w:rsidRDefault="00A101A5" w:rsidP="003D2E84">
      <w:pPr>
        <w:pStyle w:val="Numberlist"/>
        <w:numPr>
          <w:ilvl w:val="1"/>
          <w:numId w:val="3"/>
        </w:numPr>
        <w:spacing w:before="0"/>
        <w:ind w:left="720"/>
      </w:pPr>
      <w:r>
        <w:t xml:space="preserve">You must click </w:t>
      </w:r>
      <w:r>
        <w:rPr>
          <w:b/>
        </w:rPr>
        <w:t>Save</w:t>
      </w:r>
      <w:r>
        <w:t xml:space="preserve"> on the Systems Preferences page for the feature to be enabled.</w:t>
      </w:r>
    </w:p>
    <w:p w14:paraId="4FA5C987" w14:textId="77777777" w:rsidR="00A101A5" w:rsidRDefault="00A101A5" w:rsidP="003D2E84">
      <w:pPr>
        <w:pStyle w:val="Numberlist"/>
        <w:tabs>
          <w:tab w:val="left" w:pos="720"/>
        </w:tabs>
        <w:spacing w:before="0"/>
        <w:ind w:left="720" w:firstLine="0"/>
      </w:pPr>
      <w:r>
        <w:rPr>
          <w:noProof/>
        </w:rPr>
        <w:drawing>
          <wp:inline distT="0" distB="0" distL="0" distR="0" wp14:anchorId="7250ABBC" wp14:editId="49A2E2F2">
            <wp:extent cx="762000" cy="219075"/>
            <wp:effectExtent l="0" t="0" r="0" b="9525"/>
            <wp:docPr id="35" name="Picture 35" descr="Sav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62000" cy="219075"/>
                    </a:xfrm>
                    <a:prstGeom prst="rect">
                      <a:avLst/>
                    </a:prstGeom>
                    <a:noFill/>
                    <a:ln>
                      <a:noFill/>
                    </a:ln>
                  </pic:spPr>
                </pic:pic>
              </a:graphicData>
            </a:graphic>
          </wp:inline>
        </w:drawing>
      </w:r>
    </w:p>
    <w:p w14:paraId="263131DC" w14:textId="77777777" w:rsidR="00A101A5" w:rsidRDefault="00A101A5" w:rsidP="003D2E84">
      <w:pPr>
        <w:pStyle w:val="Numberlist"/>
        <w:numPr>
          <w:ilvl w:val="1"/>
          <w:numId w:val="3"/>
        </w:numPr>
        <w:spacing w:before="0"/>
        <w:ind w:left="720"/>
      </w:pPr>
      <w:r>
        <w:t xml:space="preserve">The first time the user logs in after the challenge question feature has been enabled, the user will be prompted to answer the number of challenge questions specified in the </w:t>
      </w:r>
      <w:r>
        <w:rPr>
          <w:b/>
          <w:color w:val="000000"/>
        </w:rPr>
        <w:t>Number of challenge questions to answer for initial setup</w:t>
      </w:r>
      <w:r>
        <w:t xml:space="preserve"> field and will save the user’s answers for subsequent logins. </w:t>
      </w:r>
    </w:p>
    <w:p w14:paraId="48529B64" w14:textId="77777777" w:rsidR="00A101A5" w:rsidRDefault="00A101A5" w:rsidP="003D2E84">
      <w:pPr>
        <w:pStyle w:val="Numberlist"/>
        <w:tabs>
          <w:tab w:val="left" w:pos="720"/>
        </w:tabs>
        <w:spacing w:before="0"/>
        <w:ind w:left="720" w:firstLine="0"/>
      </w:pPr>
      <w:r>
        <w:rPr>
          <w:noProof/>
        </w:rPr>
        <w:drawing>
          <wp:inline distT="0" distB="0" distL="0" distR="0" wp14:anchorId="76A8C7E8" wp14:editId="0CEDF89C">
            <wp:extent cx="4457700" cy="2381250"/>
            <wp:effectExtent l="19050" t="19050" r="19050" b="19050"/>
            <wp:docPr id="34" name="Picture 34" descr="User answers 5 challenge ques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l="684" t="1328" r="4100"/>
                    <a:stretch>
                      <a:fillRect/>
                    </a:stretch>
                  </pic:blipFill>
                  <pic:spPr bwMode="auto">
                    <a:xfrm>
                      <a:off x="0" y="0"/>
                      <a:ext cx="4457700" cy="2381250"/>
                    </a:xfrm>
                    <a:prstGeom prst="rect">
                      <a:avLst/>
                    </a:prstGeom>
                    <a:noFill/>
                    <a:ln w="6350" cmpd="sng">
                      <a:solidFill>
                        <a:srgbClr val="000000"/>
                      </a:solidFill>
                      <a:miter lim="800000"/>
                      <a:headEnd/>
                      <a:tailEnd/>
                    </a:ln>
                    <a:effectLst/>
                  </pic:spPr>
                </pic:pic>
              </a:graphicData>
            </a:graphic>
          </wp:inline>
        </w:drawing>
      </w:r>
    </w:p>
    <w:p w14:paraId="24201655" w14:textId="77777777" w:rsidR="00A101A5" w:rsidRDefault="00A101A5" w:rsidP="003D2E84">
      <w:pPr>
        <w:pStyle w:val="Numberlist"/>
        <w:numPr>
          <w:ilvl w:val="1"/>
          <w:numId w:val="3"/>
        </w:numPr>
        <w:spacing w:before="0"/>
        <w:ind w:left="720"/>
      </w:pPr>
      <w:r>
        <w:t xml:space="preserve">The next time the user logs in, and thereafter, the user will be prompted to answer the number of challenge questions specified in the </w:t>
      </w:r>
      <w:r>
        <w:rPr>
          <w:b/>
          <w:color w:val="000000"/>
        </w:rPr>
        <w:t>Number of challenge questions to answer for login</w:t>
      </w:r>
      <w:r>
        <w:rPr>
          <w:color w:val="000000"/>
        </w:rPr>
        <w:t xml:space="preserve"> field. </w:t>
      </w:r>
      <w:r>
        <w:t xml:space="preserve">Web Plus will randomly pick this number of questions from the list of challenge questions answered by the user upon initial </w:t>
      </w:r>
      <w:r w:rsidR="00241294">
        <w:t>setup and</w:t>
      </w:r>
      <w:r>
        <w:t xml:space="preserve"> will present the questions to the user upon user login.  The user will have to answer each question correctly (i.e., as they did upon initial setup, i.e., first login after the challenge question feature was enabled.</w:t>
      </w:r>
      <w:r w:rsidR="00241294">
        <w:t>)</w:t>
      </w:r>
    </w:p>
    <w:p w14:paraId="7E058DE5" w14:textId="77777777" w:rsidR="00A101A5" w:rsidRDefault="00A101A5" w:rsidP="003D2E84">
      <w:pPr>
        <w:pStyle w:val="Numberlist"/>
        <w:tabs>
          <w:tab w:val="left" w:pos="720"/>
        </w:tabs>
        <w:spacing w:before="140"/>
        <w:ind w:left="720" w:firstLine="0"/>
      </w:pPr>
      <w:r>
        <w:rPr>
          <w:noProof/>
        </w:rPr>
        <w:lastRenderedPageBreak/>
        <w:drawing>
          <wp:inline distT="0" distB="0" distL="0" distR="0" wp14:anchorId="50010561" wp14:editId="3F3A030A">
            <wp:extent cx="3114675" cy="1343025"/>
            <wp:effectExtent l="19050" t="19050" r="28575" b="28575"/>
            <wp:docPr id="33" name="Picture 33" descr="Answer security question to 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val="0"/>
                        </a:ext>
                      </a:extLst>
                    </a:blip>
                    <a:srcRect l="912" t="2135" r="10941" b="8540"/>
                    <a:stretch>
                      <a:fillRect/>
                    </a:stretch>
                  </pic:blipFill>
                  <pic:spPr bwMode="auto">
                    <a:xfrm>
                      <a:off x="0" y="0"/>
                      <a:ext cx="3114675" cy="1343025"/>
                    </a:xfrm>
                    <a:prstGeom prst="rect">
                      <a:avLst/>
                    </a:prstGeom>
                    <a:noFill/>
                    <a:ln w="6350" cmpd="sng">
                      <a:solidFill>
                        <a:srgbClr val="000000"/>
                      </a:solidFill>
                      <a:miter lim="800000"/>
                      <a:headEnd/>
                      <a:tailEnd/>
                    </a:ln>
                    <a:effectLst/>
                  </pic:spPr>
                </pic:pic>
              </a:graphicData>
            </a:graphic>
          </wp:inline>
        </w:drawing>
      </w:r>
    </w:p>
    <w:p w14:paraId="36219449" w14:textId="77777777" w:rsidR="00241294" w:rsidRDefault="00241294" w:rsidP="003D2E84">
      <w:pPr>
        <w:pStyle w:val="Numberlist"/>
        <w:tabs>
          <w:tab w:val="left" w:pos="720"/>
        </w:tabs>
        <w:spacing w:before="140"/>
        <w:ind w:left="1800" w:firstLine="0"/>
      </w:pPr>
    </w:p>
    <w:p w14:paraId="4142855E" w14:textId="77777777" w:rsidR="00241294" w:rsidRDefault="00241294" w:rsidP="003D2E84">
      <w:pPr>
        <w:pStyle w:val="Numberlist"/>
        <w:tabs>
          <w:tab w:val="clear" w:pos="1080"/>
        </w:tabs>
        <w:spacing w:before="0"/>
        <w:ind w:left="0" w:firstLine="0"/>
      </w:pPr>
      <w:r>
        <w:t xml:space="preserve">Enable </w:t>
      </w:r>
      <w:r>
        <w:rPr>
          <w:b/>
        </w:rPr>
        <w:t>Require PIN for login</w:t>
      </w:r>
      <w:r>
        <w:t xml:space="preserve"> feature: </w:t>
      </w:r>
    </w:p>
    <w:p w14:paraId="3003409D" w14:textId="77777777" w:rsidR="00A101A5" w:rsidRDefault="00A101A5" w:rsidP="003D2E84">
      <w:pPr>
        <w:pStyle w:val="Numberlist"/>
        <w:tabs>
          <w:tab w:val="left" w:pos="720"/>
        </w:tabs>
        <w:spacing w:before="0"/>
        <w:ind w:left="720"/>
      </w:pPr>
      <w:r>
        <w:t xml:space="preserve">1. Check the </w:t>
      </w:r>
      <w:r>
        <w:rPr>
          <w:b/>
        </w:rPr>
        <w:t>Require PIN for login</w:t>
      </w:r>
      <w:r>
        <w:t xml:space="preserve"> checkbox and click </w:t>
      </w:r>
      <w:r>
        <w:rPr>
          <w:b/>
        </w:rPr>
        <w:t>Generate Matrices for All Users</w:t>
      </w:r>
      <w:r>
        <w:t>.</w:t>
      </w:r>
    </w:p>
    <w:p w14:paraId="07D29C3B" w14:textId="77777777" w:rsidR="00A101A5" w:rsidRDefault="00A101A5" w:rsidP="003D2E84">
      <w:pPr>
        <w:pStyle w:val="Numberlist"/>
        <w:tabs>
          <w:tab w:val="left" w:pos="720"/>
        </w:tabs>
        <w:spacing w:before="140"/>
        <w:ind w:left="720"/>
      </w:pPr>
      <w:r>
        <w:rPr>
          <w:noProof/>
        </w:rPr>
        <w:drawing>
          <wp:inline distT="0" distB="0" distL="0" distR="0" wp14:anchorId="50B15AC2" wp14:editId="612353BE">
            <wp:extent cx="4457700" cy="409575"/>
            <wp:effectExtent l="19050" t="19050" r="19050" b="28575"/>
            <wp:docPr id="32" name="Picture 32" descr="Require PIN for login checkbox and Generate matrices for all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val="0"/>
                        </a:ext>
                      </a:extLst>
                    </a:blip>
                    <a:srcRect t="10168"/>
                    <a:stretch>
                      <a:fillRect/>
                    </a:stretch>
                  </pic:blipFill>
                  <pic:spPr bwMode="auto">
                    <a:xfrm>
                      <a:off x="0" y="0"/>
                      <a:ext cx="4457700" cy="409575"/>
                    </a:xfrm>
                    <a:prstGeom prst="rect">
                      <a:avLst/>
                    </a:prstGeom>
                    <a:noFill/>
                    <a:ln w="6350" cmpd="sng">
                      <a:solidFill>
                        <a:srgbClr val="000000"/>
                      </a:solidFill>
                      <a:miter lim="800000"/>
                      <a:headEnd/>
                      <a:tailEnd/>
                    </a:ln>
                    <a:effectLst/>
                  </pic:spPr>
                </pic:pic>
              </a:graphicData>
            </a:graphic>
          </wp:inline>
        </w:drawing>
      </w:r>
    </w:p>
    <w:p w14:paraId="35C04B11" w14:textId="77777777" w:rsidR="00A101A5" w:rsidRDefault="00A101A5" w:rsidP="003D2E84">
      <w:pPr>
        <w:pStyle w:val="Numberlist"/>
        <w:tabs>
          <w:tab w:val="left" w:pos="720"/>
        </w:tabs>
        <w:spacing w:before="0"/>
        <w:ind w:left="720"/>
      </w:pPr>
      <w:r>
        <w:rPr>
          <w:b/>
        </w:rPr>
        <w:t xml:space="preserve">Result: </w:t>
      </w:r>
      <w:r>
        <w:t xml:space="preserve">Web Plus issues a warning that random PIN Matrices will be generated for all users. </w:t>
      </w:r>
    </w:p>
    <w:p w14:paraId="2D0C9787" w14:textId="77777777" w:rsidR="00A101A5" w:rsidRDefault="00A101A5" w:rsidP="003D2E84">
      <w:pPr>
        <w:pStyle w:val="Numberlist"/>
        <w:tabs>
          <w:tab w:val="left" w:pos="720"/>
        </w:tabs>
        <w:spacing w:before="140"/>
        <w:ind w:left="720"/>
      </w:pPr>
      <w:r>
        <w:rPr>
          <w:noProof/>
        </w:rPr>
        <w:drawing>
          <wp:inline distT="0" distB="0" distL="0" distR="0" wp14:anchorId="2207C6DE" wp14:editId="74FFC828">
            <wp:extent cx="4410075" cy="866775"/>
            <wp:effectExtent l="19050" t="19050" r="28575" b="28575"/>
            <wp:docPr id="31" name="Picture 31" descr="Warning that random PIN matrices will be generated for all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val="0"/>
                        </a:ext>
                      </a:extLst>
                    </a:blip>
                    <a:srcRect l="700" t="2165" r="2803" b="38986"/>
                    <a:stretch>
                      <a:fillRect/>
                    </a:stretch>
                  </pic:blipFill>
                  <pic:spPr bwMode="auto">
                    <a:xfrm>
                      <a:off x="0" y="0"/>
                      <a:ext cx="4410075" cy="866775"/>
                    </a:xfrm>
                    <a:prstGeom prst="rect">
                      <a:avLst/>
                    </a:prstGeom>
                    <a:noFill/>
                    <a:ln w="6350" cmpd="sng">
                      <a:solidFill>
                        <a:srgbClr val="000000"/>
                      </a:solidFill>
                      <a:miter lim="800000"/>
                      <a:headEnd/>
                      <a:tailEnd/>
                    </a:ln>
                    <a:effectLst/>
                  </pic:spPr>
                </pic:pic>
              </a:graphicData>
            </a:graphic>
          </wp:inline>
        </w:drawing>
      </w:r>
    </w:p>
    <w:p w14:paraId="571DF367" w14:textId="77777777" w:rsidR="00A101A5" w:rsidRDefault="00A101A5" w:rsidP="003D2E84">
      <w:pPr>
        <w:pStyle w:val="Numberlist"/>
        <w:tabs>
          <w:tab w:val="left" w:pos="720"/>
        </w:tabs>
        <w:spacing w:before="0"/>
        <w:ind w:left="720"/>
      </w:pPr>
      <w:r>
        <w:t xml:space="preserve">2. Click </w:t>
      </w:r>
      <w:r>
        <w:rPr>
          <w:b/>
        </w:rPr>
        <w:t>OK</w:t>
      </w:r>
      <w:r>
        <w:t>.</w:t>
      </w:r>
    </w:p>
    <w:p w14:paraId="330F9CB2" w14:textId="77777777" w:rsidR="00A101A5" w:rsidRDefault="00A101A5" w:rsidP="003D2E84">
      <w:pPr>
        <w:pStyle w:val="Numberlist"/>
        <w:tabs>
          <w:tab w:val="left" w:pos="720"/>
        </w:tabs>
        <w:spacing w:before="0"/>
        <w:ind w:left="720"/>
      </w:pPr>
      <w:r>
        <w:rPr>
          <w:b/>
        </w:rPr>
        <w:t>Result:</w:t>
      </w:r>
      <w:r>
        <w:t xml:space="preserve">  The system issues a message to let you know that the PIN Matrices have been generated.</w:t>
      </w:r>
    </w:p>
    <w:p w14:paraId="78FB302D" w14:textId="77777777" w:rsidR="00A101A5" w:rsidRDefault="00A101A5" w:rsidP="003D2E84">
      <w:pPr>
        <w:pStyle w:val="Numberlist"/>
        <w:tabs>
          <w:tab w:val="left" w:pos="720"/>
        </w:tabs>
        <w:spacing w:before="140"/>
        <w:ind w:left="720"/>
      </w:pPr>
      <w:r>
        <w:rPr>
          <w:noProof/>
        </w:rPr>
        <w:drawing>
          <wp:inline distT="0" distB="0" distL="0" distR="0" wp14:anchorId="014118BC" wp14:editId="2531487D">
            <wp:extent cx="4838700" cy="1323975"/>
            <wp:effectExtent l="19050" t="19050" r="19050" b="28575"/>
            <wp:docPr id="30" name="Picture 30" descr="Message that PIN matrices have been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a:extLst>
                        <a:ext uri="{28A0092B-C50C-407E-A947-70E740481C1C}">
                          <a14:useLocalDpi xmlns:a14="http://schemas.microsoft.com/office/drawing/2010/main" val="0"/>
                        </a:ext>
                      </a:extLst>
                    </a:blip>
                    <a:srcRect l="639" t="17390" r="2559" b="10434"/>
                    <a:stretch>
                      <a:fillRect/>
                    </a:stretch>
                  </pic:blipFill>
                  <pic:spPr bwMode="auto">
                    <a:xfrm>
                      <a:off x="0" y="0"/>
                      <a:ext cx="4838700" cy="1323975"/>
                    </a:xfrm>
                    <a:prstGeom prst="rect">
                      <a:avLst/>
                    </a:prstGeom>
                    <a:noFill/>
                    <a:ln w="6350" cmpd="sng">
                      <a:solidFill>
                        <a:srgbClr val="000000"/>
                      </a:solidFill>
                      <a:miter lim="800000"/>
                      <a:headEnd/>
                      <a:tailEnd/>
                    </a:ln>
                    <a:effectLst/>
                  </pic:spPr>
                </pic:pic>
              </a:graphicData>
            </a:graphic>
          </wp:inline>
        </w:drawing>
      </w:r>
    </w:p>
    <w:p w14:paraId="5774348B" w14:textId="010A97B8" w:rsidR="00A101A5" w:rsidRDefault="00A101A5" w:rsidP="003D2E84">
      <w:pPr>
        <w:pStyle w:val="Numberlist"/>
        <w:tabs>
          <w:tab w:val="left" w:pos="720"/>
        </w:tabs>
        <w:spacing w:before="140"/>
        <w:ind w:left="720"/>
      </w:pPr>
      <w:r>
        <w:t xml:space="preserve">3. Click </w:t>
      </w:r>
      <w:r>
        <w:rPr>
          <w:b/>
        </w:rPr>
        <w:t>Cancel</w:t>
      </w:r>
      <w:r>
        <w:t xml:space="preserve"> to return to the </w:t>
      </w:r>
      <w:r>
        <w:rPr>
          <w:b/>
        </w:rPr>
        <w:t>System Preferences</w:t>
      </w:r>
      <w:r>
        <w:t xml:space="preserve"> page.</w:t>
      </w:r>
    </w:p>
    <w:p w14:paraId="20109EA0" w14:textId="77777777" w:rsidR="00A101A5" w:rsidRDefault="00A101A5" w:rsidP="003D2E84">
      <w:pPr>
        <w:pStyle w:val="Numberlist"/>
        <w:tabs>
          <w:tab w:val="left" w:pos="720"/>
        </w:tabs>
        <w:spacing w:before="140"/>
        <w:ind w:left="720"/>
      </w:pPr>
      <w:r>
        <w:t xml:space="preserve">4. You must click </w:t>
      </w:r>
      <w:r>
        <w:rPr>
          <w:b/>
        </w:rPr>
        <w:t>Save</w:t>
      </w:r>
      <w:r>
        <w:t xml:space="preserve"> on the Systems Preferences page in order for the feature to be enabled.</w:t>
      </w:r>
    </w:p>
    <w:p w14:paraId="38A229B5" w14:textId="77777777" w:rsidR="00A101A5" w:rsidRDefault="00A101A5" w:rsidP="003D2E84">
      <w:pPr>
        <w:pStyle w:val="Numberlist"/>
        <w:tabs>
          <w:tab w:val="left" w:pos="720"/>
        </w:tabs>
        <w:spacing w:before="0"/>
        <w:ind w:left="720"/>
      </w:pPr>
      <w:r>
        <w:rPr>
          <w:noProof/>
        </w:rPr>
        <w:drawing>
          <wp:inline distT="0" distB="0" distL="0" distR="0" wp14:anchorId="7CDD3981" wp14:editId="4BE27C50">
            <wp:extent cx="762000" cy="219075"/>
            <wp:effectExtent l="0" t="0" r="0" b="9525"/>
            <wp:docPr id="29" name="Picture 29" descr="Save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62000" cy="219075"/>
                    </a:xfrm>
                    <a:prstGeom prst="rect">
                      <a:avLst/>
                    </a:prstGeom>
                    <a:noFill/>
                    <a:ln>
                      <a:noFill/>
                    </a:ln>
                  </pic:spPr>
                </pic:pic>
              </a:graphicData>
            </a:graphic>
          </wp:inline>
        </w:drawing>
      </w:r>
    </w:p>
    <w:p w14:paraId="4026C677" w14:textId="77777777" w:rsidR="00A101A5" w:rsidRDefault="00A101A5" w:rsidP="003D2E84">
      <w:pPr>
        <w:pStyle w:val="Numberlist"/>
        <w:numPr>
          <w:ilvl w:val="2"/>
          <w:numId w:val="3"/>
        </w:numPr>
        <w:spacing w:before="0"/>
        <w:ind w:left="1440"/>
      </w:pPr>
      <w:r>
        <w:t>The PIN matrices must now be printed out and physically mailed to all users. Matrices can be printed from the from the users’ account pages. Please Note:  Matrices can be generated for individual users from within the user’s account page (only visible if “Require a PIN” is selected in the system preferences).</w:t>
      </w:r>
    </w:p>
    <w:p w14:paraId="2A98A889" w14:textId="77777777" w:rsidR="00A101A5" w:rsidRDefault="00A101A5" w:rsidP="003D2E84">
      <w:pPr>
        <w:pStyle w:val="Numberlist"/>
        <w:numPr>
          <w:ilvl w:val="2"/>
          <w:numId w:val="3"/>
        </w:numPr>
        <w:spacing w:before="0"/>
        <w:ind w:left="1440"/>
      </w:pPr>
      <w:r>
        <w:t xml:space="preserve">On the Web Plus menu, point to </w:t>
      </w:r>
      <w:r>
        <w:rPr>
          <w:b/>
        </w:rPr>
        <w:t>Users and Facilities</w:t>
      </w:r>
      <w:r>
        <w:t xml:space="preserve">, then click </w:t>
      </w:r>
      <w:r>
        <w:rPr>
          <w:b/>
        </w:rPr>
        <w:t>Manage Users</w:t>
      </w:r>
      <w:r>
        <w:t xml:space="preserve">. </w:t>
      </w:r>
    </w:p>
    <w:p w14:paraId="3D86596D" w14:textId="77777777" w:rsidR="00A101A5" w:rsidRDefault="00A101A5" w:rsidP="003D2E84">
      <w:pPr>
        <w:pStyle w:val="Numberlist"/>
        <w:tabs>
          <w:tab w:val="left" w:pos="720"/>
        </w:tabs>
        <w:spacing w:before="0"/>
        <w:ind w:left="1440" w:firstLine="0"/>
      </w:pPr>
      <w:r>
        <w:rPr>
          <w:noProof/>
        </w:rPr>
        <w:lastRenderedPageBreak/>
        <w:drawing>
          <wp:inline distT="0" distB="0" distL="0" distR="0" wp14:anchorId="266C7D57" wp14:editId="1F3DB7C4">
            <wp:extent cx="1476375" cy="1057275"/>
            <wp:effectExtent l="0" t="0" r="9525" b="9525"/>
            <wp:docPr id="28" name="Picture 28" descr="Manage User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76375" cy="1057275"/>
                    </a:xfrm>
                    <a:prstGeom prst="rect">
                      <a:avLst/>
                    </a:prstGeom>
                    <a:noFill/>
                    <a:ln>
                      <a:noFill/>
                    </a:ln>
                  </pic:spPr>
                </pic:pic>
              </a:graphicData>
            </a:graphic>
          </wp:inline>
        </w:drawing>
      </w:r>
    </w:p>
    <w:p w14:paraId="66217347" w14:textId="77777777" w:rsidR="00A101A5" w:rsidRDefault="00A101A5" w:rsidP="003D2E84">
      <w:pPr>
        <w:pStyle w:val="Numberlist"/>
        <w:tabs>
          <w:tab w:val="left" w:pos="720"/>
        </w:tabs>
        <w:spacing w:before="0"/>
        <w:ind w:left="1440" w:firstLine="0"/>
      </w:pPr>
      <w:r>
        <w:rPr>
          <w:b/>
        </w:rPr>
        <w:t xml:space="preserve">Result: </w:t>
      </w:r>
      <w:r>
        <w:t xml:space="preserve"> The </w:t>
      </w:r>
      <w:r>
        <w:rPr>
          <w:b/>
        </w:rPr>
        <w:t>Manage Users</w:t>
      </w:r>
      <w:r>
        <w:t xml:space="preserve"> page opens.</w:t>
      </w:r>
    </w:p>
    <w:p w14:paraId="2C504BFA" w14:textId="77777777" w:rsidR="00A101A5" w:rsidRDefault="00A101A5" w:rsidP="003D2E84">
      <w:pPr>
        <w:pStyle w:val="Numberlist"/>
        <w:tabs>
          <w:tab w:val="left" w:pos="720"/>
        </w:tabs>
        <w:spacing w:before="140"/>
        <w:ind w:left="1440" w:firstLine="0"/>
      </w:pPr>
      <w:r>
        <w:rPr>
          <w:noProof/>
        </w:rPr>
        <w:drawing>
          <wp:inline distT="0" distB="0" distL="0" distR="0" wp14:anchorId="4C0E63E1" wp14:editId="42B04013">
            <wp:extent cx="4124325" cy="2971800"/>
            <wp:effectExtent l="19050" t="19050" r="28575" b="19050"/>
            <wp:docPr id="27" name="Picture 27" descr="List of u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cstate="print">
                      <a:extLst>
                        <a:ext uri="{28A0092B-C50C-407E-A947-70E740481C1C}">
                          <a14:useLocalDpi xmlns:a14="http://schemas.microsoft.com/office/drawing/2010/main" val="0"/>
                        </a:ext>
                      </a:extLst>
                    </a:blip>
                    <a:srcRect l="554" t="768"/>
                    <a:stretch>
                      <a:fillRect/>
                    </a:stretch>
                  </pic:blipFill>
                  <pic:spPr bwMode="auto">
                    <a:xfrm>
                      <a:off x="0" y="0"/>
                      <a:ext cx="4124325" cy="2971800"/>
                    </a:xfrm>
                    <a:prstGeom prst="rect">
                      <a:avLst/>
                    </a:prstGeom>
                    <a:noFill/>
                    <a:ln w="6350" cmpd="sng">
                      <a:solidFill>
                        <a:srgbClr val="000000"/>
                      </a:solidFill>
                      <a:miter lim="800000"/>
                      <a:headEnd/>
                      <a:tailEnd/>
                    </a:ln>
                    <a:effectLst/>
                  </pic:spPr>
                </pic:pic>
              </a:graphicData>
            </a:graphic>
          </wp:inline>
        </w:drawing>
      </w:r>
    </w:p>
    <w:p w14:paraId="1F7F7FDA" w14:textId="77777777" w:rsidR="00A101A5" w:rsidRDefault="00A101A5" w:rsidP="003D2E84">
      <w:pPr>
        <w:pStyle w:val="Numberlist"/>
        <w:numPr>
          <w:ilvl w:val="2"/>
          <w:numId w:val="3"/>
        </w:numPr>
        <w:spacing w:before="0"/>
        <w:ind w:left="1440"/>
      </w:pPr>
      <w:r>
        <w:t xml:space="preserve">Locate the user whose matrix you would like to </w:t>
      </w:r>
      <w:r w:rsidR="00241294">
        <w:t>print and</w:t>
      </w:r>
      <w:r>
        <w:t xml:space="preserve"> click </w:t>
      </w:r>
      <w:r>
        <w:rPr>
          <w:b/>
        </w:rPr>
        <w:t>Update</w:t>
      </w:r>
      <w:r>
        <w:t>.</w:t>
      </w:r>
    </w:p>
    <w:p w14:paraId="7958935A" w14:textId="77777777" w:rsidR="00A101A5" w:rsidRDefault="00A101A5" w:rsidP="003D2E84">
      <w:pPr>
        <w:pStyle w:val="Numberlist"/>
        <w:tabs>
          <w:tab w:val="left" w:pos="720"/>
        </w:tabs>
        <w:spacing w:before="0"/>
        <w:ind w:left="1440" w:firstLine="0"/>
      </w:pPr>
      <w:r>
        <w:rPr>
          <w:b/>
        </w:rPr>
        <w:t>Result:</w:t>
      </w:r>
      <w:r>
        <w:t xml:space="preserve">  The </w:t>
      </w:r>
      <w:r>
        <w:rPr>
          <w:b/>
        </w:rPr>
        <w:t>Add/Edit User Account</w:t>
      </w:r>
      <w:r>
        <w:t xml:space="preserve"> page opens.</w:t>
      </w:r>
    </w:p>
    <w:p w14:paraId="5619D6A2" w14:textId="77777777" w:rsidR="00A101A5" w:rsidRDefault="00A101A5" w:rsidP="003D2E84">
      <w:pPr>
        <w:pStyle w:val="Numberlist"/>
        <w:numPr>
          <w:ilvl w:val="2"/>
          <w:numId w:val="3"/>
        </w:numPr>
        <w:spacing w:before="0"/>
        <w:ind w:left="1440"/>
      </w:pPr>
      <w:r>
        <w:t xml:space="preserve">Scroll to the bottom of the user account </w:t>
      </w:r>
      <w:r w:rsidR="00241294">
        <w:t>page and</w:t>
      </w:r>
      <w:r>
        <w:t xml:space="preserve"> locate the </w:t>
      </w:r>
      <w:r>
        <w:rPr>
          <w:b/>
        </w:rPr>
        <w:t>Matrix</w:t>
      </w:r>
      <w:r>
        <w:t xml:space="preserve"> section.  Click </w:t>
      </w:r>
      <w:r>
        <w:rPr>
          <w:b/>
        </w:rPr>
        <w:t>Print</w:t>
      </w:r>
      <w:r>
        <w:t>.</w:t>
      </w:r>
    </w:p>
    <w:p w14:paraId="384BF745" w14:textId="77777777" w:rsidR="00A101A5" w:rsidRDefault="00A101A5" w:rsidP="003D2E84">
      <w:pPr>
        <w:pStyle w:val="Numberlist"/>
        <w:tabs>
          <w:tab w:val="left" w:pos="720"/>
        </w:tabs>
        <w:spacing w:before="0"/>
        <w:ind w:left="1440" w:firstLine="0"/>
      </w:pPr>
      <w:r>
        <w:rPr>
          <w:noProof/>
        </w:rPr>
        <w:drawing>
          <wp:inline distT="0" distB="0" distL="0" distR="0" wp14:anchorId="16D9D43E" wp14:editId="0FA1DC9F">
            <wp:extent cx="4105275" cy="1495425"/>
            <wp:effectExtent l="19050" t="19050" r="28575" b="28575"/>
            <wp:docPr id="26" name="Picture 26" descr="Matrix example to 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l="554" t="62726" r="23267"/>
                    <a:stretch>
                      <a:fillRect/>
                    </a:stretch>
                  </pic:blipFill>
                  <pic:spPr bwMode="auto">
                    <a:xfrm>
                      <a:off x="0" y="0"/>
                      <a:ext cx="4105275" cy="1495425"/>
                    </a:xfrm>
                    <a:prstGeom prst="rect">
                      <a:avLst/>
                    </a:prstGeom>
                    <a:noFill/>
                    <a:ln w="6350" cmpd="sng">
                      <a:solidFill>
                        <a:srgbClr val="000000"/>
                      </a:solidFill>
                      <a:miter lim="800000"/>
                      <a:headEnd/>
                      <a:tailEnd/>
                    </a:ln>
                    <a:effectLst/>
                  </pic:spPr>
                </pic:pic>
              </a:graphicData>
            </a:graphic>
          </wp:inline>
        </w:drawing>
      </w:r>
    </w:p>
    <w:p w14:paraId="5559D38E" w14:textId="77777777" w:rsidR="00A101A5" w:rsidRDefault="00A101A5" w:rsidP="003D2E84">
      <w:pPr>
        <w:pStyle w:val="Numberlist"/>
        <w:tabs>
          <w:tab w:val="left" w:pos="720"/>
        </w:tabs>
        <w:spacing w:before="0"/>
        <w:ind w:left="1440" w:firstLine="0"/>
      </w:pPr>
      <w:r>
        <w:rPr>
          <w:b/>
        </w:rPr>
        <w:t>Result:</w:t>
      </w:r>
      <w:r>
        <w:t xml:space="preserve">  The </w:t>
      </w:r>
      <w:r>
        <w:rPr>
          <w:b/>
        </w:rPr>
        <w:t>Web Plus PIN Matrix</w:t>
      </w:r>
      <w:r>
        <w:t xml:space="preserve"> report opens for printing.  This report must be physically mailed to the Web Plus user.</w:t>
      </w:r>
    </w:p>
    <w:p w14:paraId="7215BEFB" w14:textId="77777777" w:rsidR="00A101A5" w:rsidRDefault="00A101A5" w:rsidP="003D2E84">
      <w:pPr>
        <w:pStyle w:val="Numberlist"/>
        <w:tabs>
          <w:tab w:val="left" w:pos="720"/>
        </w:tabs>
        <w:spacing w:before="140"/>
        <w:ind w:left="1440" w:firstLine="0"/>
      </w:pPr>
      <w:r>
        <w:rPr>
          <w:noProof/>
        </w:rPr>
        <w:lastRenderedPageBreak/>
        <w:drawing>
          <wp:inline distT="0" distB="0" distL="0" distR="0" wp14:anchorId="27DE826B" wp14:editId="00E67352">
            <wp:extent cx="4610100" cy="2238375"/>
            <wp:effectExtent l="19050" t="19050" r="19050" b="28575"/>
            <wp:docPr id="25" name="Picture 25" descr="PIN matrix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l="6674" t="7964" r="2966" b="13274"/>
                    <a:stretch>
                      <a:fillRect/>
                    </a:stretch>
                  </pic:blipFill>
                  <pic:spPr bwMode="auto">
                    <a:xfrm>
                      <a:off x="0" y="0"/>
                      <a:ext cx="4610100" cy="2238375"/>
                    </a:xfrm>
                    <a:prstGeom prst="rect">
                      <a:avLst/>
                    </a:prstGeom>
                    <a:noFill/>
                    <a:ln w="6350" cmpd="sng">
                      <a:solidFill>
                        <a:srgbClr val="000000"/>
                      </a:solidFill>
                      <a:miter lim="800000"/>
                      <a:headEnd/>
                      <a:tailEnd/>
                    </a:ln>
                    <a:effectLst/>
                  </pic:spPr>
                </pic:pic>
              </a:graphicData>
            </a:graphic>
          </wp:inline>
        </w:drawing>
      </w:r>
    </w:p>
    <w:p w14:paraId="474C9F90" w14:textId="77777777" w:rsidR="00A101A5" w:rsidRDefault="00A101A5" w:rsidP="003D2E84">
      <w:pPr>
        <w:pStyle w:val="Numberlist"/>
        <w:numPr>
          <w:ilvl w:val="2"/>
          <w:numId w:val="3"/>
        </w:numPr>
        <w:spacing w:before="140"/>
        <w:ind w:left="1440"/>
      </w:pPr>
      <w:r>
        <w:t xml:space="preserve">The next time the user logs in, and thereafter, the user will be prompted to enter a </w:t>
      </w:r>
      <w:r w:rsidR="00241294">
        <w:t>4-digit</w:t>
      </w:r>
      <w:r>
        <w:t xml:space="preserve"> PIN from their Web Plus PIN Matrix, based on the coordinates provided.</w:t>
      </w:r>
    </w:p>
    <w:p w14:paraId="6192453B" w14:textId="77777777" w:rsidR="00241294" w:rsidRDefault="00241294" w:rsidP="003D2E84">
      <w:pPr>
        <w:pStyle w:val="Numberlist"/>
        <w:tabs>
          <w:tab w:val="clear" w:pos="1080"/>
        </w:tabs>
        <w:spacing w:before="140"/>
        <w:ind w:left="1440" w:firstLine="0"/>
      </w:pPr>
      <w:r>
        <w:rPr>
          <w:noProof/>
        </w:rPr>
        <w:drawing>
          <wp:inline distT="0" distB="0" distL="0" distR="0" wp14:anchorId="4E453648" wp14:editId="1C6BA651">
            <wp:extent cx="4229100" cy="1295400"/>
            <wp:effectExtent l="19050" t="19050" r="19050" b="19050"/>
            <wp:docPr id="42" name="Picture 42" descr="User prompt to enter a 4 digit PIN from the matr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l="769" t="2135" r="4614" b="17081"/>
                    <a:stretch>
                      <a:fillRect/>
                    </a:stretch>
                  </pic:blipFill>
                  <pic:spPr bwMode="auto">
                    <a:xfrm>
                      <a:off x="0" y="0"/>
                      <a:ext cx="4229100" cy="1295400"/>
                    </a:xfrm>
                    <a:prstGeom prst="rect">
                      <a:avLst/>
                    </a:prstGeom>
                    <a:noFill/>
                    <a:ln w="6350" cmpd="sng">
                      <a:solidFill>
                        <a:srgbClr val="000000"/>
                      </a:solidFill>
                      <a:miter lim="800000"/>
                      <a:headEnd/>
                      <a:tailEnd/>
                    </a:ln>
                    <a:effectLst/>
                  </pic:spPr>
                </pic:pic>
              </a:graphicData>
            </a:graphic>
          </wp:inline>
        </w:drawing>
      </w:r>
    </w:p>
    <w:p w14:paraId="4376D42E" w14:textId="77777777" w:rsidR="00241294" w:rsidRDefault="00241294" w:rsidP="003D2E84">
      <w:pPr>
        <w:pStyle w:val="Numberlist"/>
        <w:tabs>
          <w:tab w:val="clear" w:pos="1080"/>
        </w:tabs>
        <w:spacing w:before="140"/>
        <w:ind w:left="2160" w:firstLine="0"/>
      </w:pPr>
    </w:p>
    <w:p w14:paraId="286F74BC" w14:textId="2A7DE95D" w:rsidR="00FE6DE1" w:rsidRDefault="00D05795" w:rsidP="00FE6DE1">
      <w:pPr>
        <w:pStyle w:val="Heading4"/>
      </w:pPr>
      <w:bookmarkStart w:id="18" w:name="_Toc94877366"/>
      <w:r w:rsidRPr="00D05795">
        <w:t>Password Policy</w:t>
      </w:r>
      <w:bookmarkEnd w:id="18"/>
    </w:p>
    <w:p w14:paraId="40B6CA31" w14:textId="7692F738" w:rsidR="003377CD" w:rsidRDefault="00FE6DE1" w:rsidP="003D2E84">
      <w:pPr>
        <w:rPr>
          <w:rFonts w:cstheme="minorHAnsi"/>
        </w:rPr>
      </w:pPr>
      <w:r w:rsidRPr="0044263E">
        <w:rPr>
          <w:rFonts w:cstheme="minorHAnsi"/>
        </w:rPr>
        <w:t>M</w:t>
      </w:r>
      <w:r w:rsidR="00D05795" w:rsidRPr="00D05795">
        <w:rPr>
          <w:rFonts w:cstheme="minorHAnsi"/>
        </w:rPr>
        <w:t xml:space="preserve">ore information on </w:t>
      </w:r>
      <w:r w:rsidR="00D05795" w:rsidRPr="00D05795">
        <w:rPr>
          <w:rFonts w:cstheme="minorHAnsi"/>
          <w:b/>
        </w:rPr>
        <w:t>Enforce Strong Passwords</w:t>
      </w:r>
      <w:r w:rsidR="00D05795" w:rsidRPr="00D05795">
        <w:rPr>
          <w:rFonts w:cstheme="minorHAnsi"/>
        </w:rPr>
        <w:t>.</w:t>
      </w:r>
    </w:p>
    <w:p w14:paraId="3F779FB4" w14:textId="77777777" w:rsidR="0062056D" w:rsidRDefault="00F42C11" w:rsidP="003D2E84">
      <w:pPr>
        <w:pStyle w:val="Numberlist"/>
        <w:tabs>
          <w:tab w:val="clear" w:pos="1080"/>
        </w:tabs>
        <w:spacing w:before="0" w:after="80"/>
        <w:ind w:left="720" w:firstLine="0"/>
      </w:pPr>
      <w:r>
        <w:t xml:space="preserve">Click the </w:t>
      </w:r>
      <w:r>
        <w:rPr>
          <w:b/>
        </w:rPr>
        <w:t>Enforce Strong Passwords</w:t>
      </w:r>
      <w:r>
        <w:t xml:space="preserve"> check box if you would like to place restrictions on the passwords that users can generate for themselves. </w:t>
      </w:r>
    </w:p>
    <w:p w14:paraId="6B36976D" w14:textId="77777777" w:rsidR="0062056D" w:rsidRDefault="0062056D" w:rsidP="003D2E84">
      <w:pPr>
        <w:pStyle w:val="Numberlist"/>
        <w:tabs>
          <w:tab w:val="clear" w:pos="1080"/>
        </w:tabs>
        <w:spacing w:before="0" w:after="80"/>
        <w:ind w:left="720" w:firstLine="0"/>
      </w:pPr>
      <w:r>
        <w:t>If you don’t enforce strong passwords, there are no requirements on passwords.</w:t>
      </w:r>
    </w:p>
    <w:p w14:paraId="285C250A" w14:textId="77777777" w:rsidR="00F42C11" w:rsidRPr="00F42C11" w:rsidRDefault="00F42C11" w:rsidP="003D2E84">
      <w:pPr>
        <w:pStyle w:val="Numberlist"/>
        <w:tabs>
          <w:tab w:val="clear" w:pos="1080"/>
        </w:tabs>
        <w:spacing w:before="0" w:after="80"/>
        <w:ind w:left="720" w:firstLine="0"/>
      </w:pPr>
      <w:r>
        <w:t>The</w:t>
      </w:r>
      <w:r>
        <w:rPr>
          <w:b/>
        </w:rPr>
        <w:t xml:space="preserve"> Build/View Regular Expression</w:t>
      </w:r>
      <w:r>
        <w:t xml:space="preserve"> button will appear.</w:t>
      </w:r>
    </w:p>
    <w:p w14:paraId="7205AE99" w14:textId="77777777" w:rsidR="00F42C11" w:rsidRDefault="00F42C11" w:rsidP="003D2E84">
      <w:pPr>
        <w:pStyle w:val="Numberlist"/>
        <w:tabs>
          <w:tab w:val="left" w:pos="720"/>
        </w:tabs>
        <w:spacing w:before="80" w:after="0"/>
        <w:ind w:left="720" w:firstLine="0"/>
        <w:rPr>
          <w:b/>
        </w:rPr>
      </w:pPr>
      <w:r>
        <w:rPr>
          <w:b/>
          <w:noProof/>
        </w:rPr>
        <w:drawing>
          <wp:inline distT="0" distB="0" distL="0" distR="0" wp14:anchorId="4E332E29" wp14:editId="2DD640A8">
            <wp:extent cx="3952875" cy="695325"/>
            <wp:effectExtent l="19050" t="19050" r="28575" b="28575"/>
            <wp:docPr id="46" name="Picture 46" descr="Password policy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2">
                      <a:extLst>
                        <a:ext uri="{28A0092B-C50C-407E-A947-70E740481C1C}">
                          <a14:useLocalDpi xmlns:a14="http://schemas.microsoft.com/office/drawing/2010/main" val="0"/>
                        </a:ext>
                      </a:extLst>
                    </a:blip>
                    <a:srcRect l="37500" t="64999" r="14999" b="23750"/>
                    <a:stretch>
                      <a:fillRect/>
                    </a:stretch>
                  </pic:blipFill>
                  <pic:spPr bwMode="auto">
                    <a:xfrm>
                      <a:off x="0" y="0"/>
                      <a:ext cx="3952875" cy="695325"/>
                    </a:xfrm>
                    <a:prstGeom prst="rect">
                      <a:avLst/>
                    </a:prstGeom>
                    <a:noFill/>
                    <a:ln w="3175" cmpd="sng">
                      <a:solidFill>
                        <a:srgbClr val="000000"/>
                      </a:solidFill>
                      <a:miter lim="800000"/>
                      <a:headEnd/>
                      <a:tailEnd/>
                    </a:ln>
                    <a:effectLst/>
                  </pic:spPr>
                </pic:pic>
              </a:graphicData>
            </a:graphic>
          </wp:inline>
        </w:drawing>
      </w:r>
    </w:p>
    <w:tbl>
      <w:tblPr>
        <w:tblW w:w="0" w:type="auto"/>
        <w:tblInd w:w="720" w:type="dxa"/>
        <w:tblBorders>
          <w:insideH w:val="single" w:sz="4" w:space="0" w:color="auto"/>
        </w:tblBorders>
        <w:tblLook w:val="01E0" w:firstRow="1" w:lastRow="1" w:firstColumn="1" w:lastColumn="1" w:noHBand="0" w:noVBand="0"/>
      </w:tblPr>
      <w:tblGrid>
        <w:gridCol w:w="681"/>
        <w:gridCol w:w="7707"/>
      </w:tblGrid>
      <w:tr w:rsidR="00F42C11" w14:paraId="5954EC46" w14:textId="77777777" w:rsidTr="00F42C11">
        <w:tc>
          <w:tcPr>
            <w:tcW w:w="681" w:type="dxa"/>
          </w:tcPr>
          <w:p w14:paraId="5F0805BD" w14:textId="77777777" w:rsidR="00F42C11" w:rsidRDefault="00F42C11" w:rsidP="003D2E84">
            <w:pPr>
              <w:pStyle w:val="Numberlist"/>
              <w:tabs>
                <w:tab w:val="left" w:pos="720"/>
              </w:tabs>
              <w:spacing w:before="0" w:after="0"/>
              <w:ind w:left="720" w:firstLine="0"/>
            </w:pPr>
          </w:p>
        </w:tc>
        <w:tc>
          <w:tcPr>
            <w:tcW w:w="7707" w:type="dxa"/>
            <w:vAlign w:val="center"/>
          </w:tcPr>
          <w:p w14:paraId="51D0FBB3" w14:textId="77777777" w:rsidR="00F42C11" w:rsidRDefault="00F42C11" w:rsidP="003D2E84">
            <w:pPr>
              <w:pStyle w:val="Numberlist"/>
              <w:tabs>
                <w:tab w:val="left" w:pos="720"/>
              </w:tabs>
              <w:spacing w:before="0" w:after="0"/>
              <w:ind w:left="720" w:firstLine="0"/>
            </w:pPr>
          </w:p>
        </w:tc>
      </w:tr>
    </w:tbl>
    <w:p w14:paraId="29F92900" w14:textId="77777777" w:rsidR="00F42C11" w:rsidRDefault="00F42C11" w:rsidP="003D2E84">
      <w:pPr>
        <w:spacing w:after="120" w:line="240" w:lineRule="auto"/>
        <w:ind w:firstLine="720"/>
      </w:pPr>
      <w:r>
        <w:t xml:space="preserve">Click on </w:t>
      </w:r>
      <w:r w:rsidRPr="00F42C11">
        <w:rPr>
          <w:b/>
        </w:rPr>
        <w:t>Build/View Regular Expression</w:t>
      </w:r>
      <w:r>
        <w:t xml:space="preserve">. The </w:t>
      </w:r>
      <w:r w:rsidRPr="00F42C11">
        <w:rPr>
          <w:b/>
        </w:rPr>
        <w:t>Password Regular Expression Builder</w:t>
      </w:r>
      <w:r>
        <w:t xml:space="preserve"> box will open.</w:t>
      </w:r>
    </w:p>
    <w:p w14:paraId="56A6AA3C" w14:textId="77777777" w:rsidR="00F42C11" w:rsidRDefault="00F42C11" w:rsidP="003D2E84">
      <w:pPr>
        <w:spacing w:after="120" w:line="240" w:lineRule="auto"/>
        <w:ind w:left="720"/>
      </w:pPr>
      <w:r>
        <w:rPr>
          <w:noProof/>
        </w:rPr>
        <w:lastRenderedPageBreak/>
        <w:drawing>
          <wp:inline distT="0" distB="0" distL="0" distR="0" wp14:anchorId="4286D1E0" wp14:editId="56B1DCFF">
            <wp:extent cx="4657725" cy="1533525"/>
            <wp:effectExtent l="19050" t="19050" r="28575" b="28575"/>
            <wp:docPr id="47" name="Picture 47" descr="Password regular expression builder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3">
                      <a:extLst>
                        <a:ext uri="{28A0092B-C50C-407E-A947-70E740481C1C}">
                          <a14:useLocalDpi xmlns:a14="http://schemas.microsoft.com/office/drawing/2010/main" val="0"/>
                        </a:ext>
                      </a:extLst>
                    </a:blip>
                    <a:srcRect l="17343" t="32500" r="15938" b="38126"/>
                    <a:stretch>
                      <a:fillRect/>
                    </a:stretch>
                  </pic:blipFill>
                  <pic:spPr bwMode="auto">
                    <a:xfrm>
                      <a:off x="0" y="0"/>
                      <a:ext cx="4657725" cy="1533525"/>
                    </a:xfrm>
                    <a:prstGeom prst="rect">
                      <a:avLst/>
                    </a:prstGeom>
                    <a:noFill/>
                    <a:ln w="3175" cmpd="sng">
                      <a:solidFill>
                        <a:srgbClr val="000000"/>
                      </a:solidFill>
                      <a:miter lim="800000"/>
                      <a:headEnd/>
                      <a:tailEnd/>
                    </a:ln>
                    <a:effectLst/>
                  </pic:spPr>
                </pic:pic>
              </a:graphicData>
            </a:graphic>
          </wp:inline>
        </w:drawing>
      </w:r>
    </w:p>
    <w:p w14:paraId="52DD9357" w14:textId="77777777" w:rsidR="006512F0" w:rsidRDefault="006512F0" w:rsidP="003D2E84">
      <w:pPr>
        <w:spacing w:after="120" w:line="240" w:lineRule="auto"/>
        <w:ind w:firstLine="720"/>
      </w:pPr>
      <w:r>
        <w:t xml:space="preserve">Click on the </w:t>
      </w:r>
      <w:r>
        <w:rPr>
          <w:b/>
        </w:rPr>
        <w:t>Use default regular expression</w:t>
      </w:r>
      <w:r>
        <w:t xml:space="preserve"> check box.</w:t>
      </w:r>
    </w:p>
    <w:p w14:paraId="196A5EC1" w14:textId="77777777" w:rsidR="006512F0" w:rsidRDefault="006512F0" w:rsidP="003D2E84">
      <w:pPr>
        <w:spacing w:after="80"/>
        <w:ind w:left="720"/>
      </w:pPr>
      <w:r>
        <w:rPr>
          <w:b/>
        </w:rPr>
        <w:t xml:space="preserve">Result:  </w:t>
      </w:r>
      <w:r>
        <w:t xml:space="preserve">The </w:t>
      </w:r>
      <w:r>
        <w:rPr>
          <w:b/>
        </w:rPr>
        <w:t xml:space="preserve">default regular expression </w:t>
      </w:r>
      <w:r>
        <w:t>appears, along with a description of its function.</w:t>
      </w:r>
    </w:p>
    <w:p w14:paraId="20C1C60A" w14:textId="77777777" w:rsidR="006512F0" w:rsidRDefault="006512F0" w:rsidP="003D2E84">
      <w:pPr>
        <w:ind w:left="720"/>
      </w:pPr>
      <w:r>
        <w:rPr>
          <w:b/>
          <w:noProof/>
        </w:rPr>
        <w:drawing>
          <wp:inline distT="0" distB="0" distL="0" distR="0" wp14:anchorId="13231A56" wp14:editId="7BE6EAA8">
            <wp:extent cx="4676775" cy="1533525"/>
            <wp:effectExtent l="19050" t="19050" r="28575" b="28575"/>
            <wp:docPr id="44" name="Picture 44" descr="Use default regular expressio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extLst>
                        <a:ext uri="{28A0092B-C50C-407E-A947-70E740481C1C}">
                          <a14:useLocalDpi xmlns:a14="http://schemas.microsoft.com/office/drawing/2010/main" val="0"/>
                        </a:ext>
                      </a:extLst>
                    </a:blip>
                    <a:srcRect l="17343" t="32500" r="15938" b="38126"/>
                    <a:stretch>
                      <a:fillRect/>
                    </a:stretch>
                  </pic:blipFill>
                  <pic:spPr bwMode="auto">
                    <a:xfrm>
                      <a:off x="0" y="0"/>
                      <a:ext cx="4676775" cy="1533525"/>
                    </a:xfrm>
                    <a:prstGeom prst="rect">
                      <a:avLst/>
                    </a:prstGeom>
                    <a:noFill/>
                    <a:ln w="3175" cmpd="sng">
                      <a:solidFill>
                        <a:srgbClr val="000000"/>
                      </a:solidFill>
                      <a:miter lim="800000"/>
                      <a:headEnd/>
                      <a:tailEnd/>
                    </a:ln>
                    <a:effectLst/>
                  </pic:spPr>
                </pic:pic>
              </a:graphicData>
            </a:graphic>
          </wp:inline>
        </w:drawing>
      </w:r>
    </w:p>
    <w:p w14:paraId="44D742C0" w14:textId="77777777" w:rsidR="006512F0" w:rsidRDefault="006512F0" w:rsidP="003D2E84">
      <w:pPr>
        <w:spacing w:after="120"/>
        <w:ind w:left="720"/>
      </w:pPr>
      <w:r>
        <w:t>You can implement other or additional password restrictions by editing the regular expression.  Always be sure to test any new expression entered to make sure it is functioning properly.</w:t>
      </w:r>
    </w:p>
    <w:p w14:paraId="1128A6C8" w14:textId="77777777" w:rsidR="00412921" w:rsidRDefault="0062056D" w:rsidP="003D2E84">
      <w:pPr>
        <w:spacing w:after="120"/>
        <w:ind w:left="720"/>
      </w:pPr>
      <w:r>
        <w:t>If you are not very comfortable writing regular expressions it is recommended that you do not make any change to the default value.</w:t>
      </w:r>
    </w:p>
    <w:p w14:paraId="5F92F0C4" w14:textId="77777777" w:rsidR="00412921" w:rsidRDefault="00412921" w:rsidP="003D2E84">
      <w:pPr>
        <w:spacing w:after="120"/>
      </w:pPr>
    </w:p>
    <w:p w14:paraId="232B6C31" w14:textId="233A700C" w:rsidR="00412921" w:rsidRDefault="00412921" w:rsidP="00FE6DE1">
      <w:pPr>
        <w:pStyle w:val="Heading3"/>
      </w:pPr>
      <w:bookmarkStart w:id="19" w:name="_Toc94877367"/>
      <w:r w:rsidRPr="002B46DE">
        <w:t>Reinitialize Application</w:t>
      </w:r>
      <w:bookmarkEnd w:id="19"/>
    </w:p>
    <w:p w14:paraId="53E2573C" w14:textId="46D1ABB8" w:rsidR="00412921" w:rsidRDefault="00412921" w:rsidP="003D2E84">
      <w:pPr>
        <w:spacing w:after="120"/>
      </w:pPr>
      <w:r>
        <w:t xml:space="preserve">There are times that the Web Plus application will need to be reset. </w:t>
      </w:r>
      <w:r w:rsidR="0044263E">
        <w:t>This will reset application variables</w:t>
      </w:r>
      <w:r>
        <w:t xml:space="preserve">. Web Plus allows the Administrator to reinitialize the application. To reinitialize the application, login as the Web Plus Administrator, select “Configuration” </w:t>
      </w:r>
      <w:r>
        <w:sym w:font="Wingdings" w:char="F0E0"/>
      </w:r>
      <w:r>
        <w:t xml:space="preserve"> “Reinitialize Application” </w:t>
      </w:r>
      <w:r>
        <w:sym w:font="Wingdings" w:char="F0E0"/>
      </w:r>
      <w:r>
        <w:t xml:space="preserve"> “Reset”. Please note that any user that is logged into Web Plus at the time the application is reinitialized will be booted out of Web Plus and lose any un-saved work.</w:t>
      </w:r>
    </w:p>
    <w:p w14:paraId="2D3984EB" w14:textId="77777777" w:rsidR="00412921" w:rsidRDefault="00412921" w:rsidP="003D2E84">
      <w:pPr>
        <w:spacing w:after="120"/>
      </w:pPr>
    </w:p>
    <w:p w14:paraId="12AD0956" w14:textId="55E3BA73" w:rsidR="00412921" w:rsidRPr="00412921" w:rsidRDefault="00412921" w:rsidP="00FE6DE1">
      <w:pPr>
        <w:pStyle w:val="Heading3"/>
      </w:pPr>
      <w:bookmarkStart w:id="20" w:name="_Toc94877368"/>
      <w:r w:rsidRPr="00412921">
        <w:t>Manage Display Types</w:t>
      </w:r>
      <w:bookmarkEnd w:id="20"/>
    </w:p>
    <w:p w14:paraId="134BD32E" w14:textId="60A5327F" w:rsidR="00412921" w:rsidRPr="00412921" w:rsidRDefault="00412921" w:rsidP="003D2E84">
      <w:pPr>
        <w:pStyle w:val="BodyText"/>
        <w:rPr>
          <w:rFonts w:asciiTheme="minorHAnsi" w:hAnsiTheme="minorHAnsi" w:cstheme="minorHAnsi"/>
          <w:sz w:val="22"/>
          <w:szCs w:val="22"/>
        </w:rPr>
      </w:pPr>
      <w:r w:rsidRPr="00412921">
        <w:rPr>
          <w:rFonts w:asciiTheme="minorHAnsi" w:hAnsiTheme="minorHAnsi" w:cstheme="minorHAnsi"/>
          <w:sz w:val="22"/>
          <w:szCs w:val="22"/>
        </w:rPr>
        <w:t>A display type is the user interface where the Facility Abstractor</w:t>
      </w:r>
      <w:r w:rsidR="0044263E">
        <w:rPr>
          <w:rFonts w:asciiTheme="minorHAnsi" w:hAnsiTheme="minorHAnsi" w:cstheme="minorHAnsi"/>
          <w:sz w:val="22"/>
          <w:szCs w:val="22"/>
        </w:rPr>
        <w:t xml:space="preserve"> and Central Abstractor</w:t>
      </w:r>
      <w:r w:rsidRPr="00412921">
        <w:rPr>
          <w:rFonts w:asciiTheme="minorHAnsi" w:hAnsiTheme="minorHAnsi" w:cstheme="minorHAnsi"/>
          <w:sz w:val="22"/>
          <w:szCs w:val="22"/>
        </w:rPr>
        <w:t xml:space="preserve"> enter data.  Display types are highly customizable and are configured by the Central Registry Administrator.  Display types include information regarding fields collected, required fields (i.e., can’t be blank), edit sets, individual edit options, and Collaborative Staging preferences. Any standard data items and state-specific fields can be included in a display type, and can be assigned customized labels, ordered into sections, and have various properties that can be set such as default values.  </w:t>
      </w:r>
    </w:p>
    <w:p w14:paraId="5EF14242" w14:textId="77777777" w:rsidR="00412921" w:rsidRDefault="00412921" w:rsidP="003D2E84">
      <w:pPr>
        <w:pStyle w:val="BodyText"/>
        <w:rPr>
          <w:rFonts w:asciiTheme="minorHAnsi" w:hAnsiTheme="minorHAnsi" w:cstheme="minorHAnsi"/>
          <w:sz w:val="22"/>
          <w:szCs w:val="22"/>
        </w:rPr>
      </w:pPr>
      <w:r w:rsidRPr="00412921">
        <w:rPr>
          <w:rFonts w:asciiTheme="minorHAnsi" w:hAnsiTheme="minorHAnsi" w:cstheme="minorHAnsi"/>
          <w:sz w:val="22"/>
          <w:szCs w:val="22"/>
        </w:rPr>
        <w:t>Web Plus allows assignment of multiple display types to an individual facility, and different display types and edits for different facilities and types of cancer reporters.  Because display types are assigned by facility, set-up can vary from facility to facility.</w:t>
      </w:r>
    </w:p>
    <w:p w14:paraId="6887C0CE" w14:textId="3B0D8315" w:rsidR="00EB59C4" w:rsidRPr="0044263E" w:rsidRDefault="00EB59C4" w:rsidP="003D2E84">
      <w:pPr>
        <w:pStyle w:val="BodyText"/>
        <w:rPr>
          <w:rFonts w:asciiTheme="minorHAnsi" w:hAnsiTheme="minorHAnsi" w:cstheme="minorHAnsi"/>
          <w:b/>
          <w:sz w:val="22"/>
          <w:szCs w:val="22"/>
        </w:rPr>
      </w:pPr>
      <w:r w:rsidRPr="0044263E">
        <w:rPr>
          <w:rFonts w:asciiTheme="minorHAnsi" w:hAnsiTheme="minorHAnsi" w:cstheme="minorHAnsi"/>
          <w:b/>
          <w:sz w:val="22"/>
          <w:szCs w:val="22"/>
        </w:rPr>
        <w:lastRenderedPageBreak/>
        <w:t>Online abstracts can only be modified and released</w:t>
      </w:r>
      <w:r w:rsidR="0044263E" w:rsidRPr="0044263E">
        <w:rPr>
          <w:rFonts w:asciiTheme="minorHAnsi" w:hAnsiTheme="minorHAnsi" w:cstheme="minorHAnsi"/>
          <w:b/>
          <w:sz w:val="22"/>
          <w:szCs w:val="22"/>
        </w:rPr>
        <w:t xml:space="preserve"> by a facility abstractor</w:t>
      </w:r>
      <w:r w:rsidRPr="0044263E">
        <w:rPr>
          <w:rFonts w:asciiTheme="minorHAnsi" w:hAnsiTheme="minorHAnsi" w:cstheme="minorHAnsi"/>
          <w:b/>
          <w:sz w:val="22"/>
          <w:szCs w:val="22"/>
        </w:rPr>
        <w:t xml:space="preserve"> in the display type that was used to create them.</w:t>
      </w:r>
      <w:r w:rsidR="00DA13FD" w:rsidRPr="0044263E">
        <w:rPr>
          <w:rFonts w:asciiTheme="minorHAnsi" w:hAnsiTheme="minorHAnsi" w:cstheme="minorHAnsi"/>
          <w:b/>
          <w:sz w:val="22"/>
          <w:szCs w:val="22"/>
        </w:rPr>
        <w:t xml:space="preserve"> If there are incomplete abstracts in a particular display type, that display type can be modified. But it should not be deleted.</w:t>
      </w:r>
    </w:p>
    <w:p w14:paraId="3AFC8F14" w14:textId="5FE000C3" w:rsidR="00DA13FD" w:rsidRDefault="00DA13FD" w:rsidP="003D2E84">
      <w:pPr>
        <w:pStyle w:val="BodyText"/>
        <w:rPr>
          <w:rFonts w:asciiTheme="minorHAnsi" w:hAnsiTheme="minorHAnsi" w:cstheme="minorHAnsi"/>
          <w:sz w:val="22"/>
          <w:szCs w:val="22"/>
        </w:rPr>
      </w:pPr>
      <w:r>
        <w:rPr>
          <w:rFonts w:asciiTheme="minorHAnsi" w:hAnsiTheme="minorHAnsi" w:cstheme="minorHAnsi"/>
          <w:sz w:val="22"/>
          <w:szCs w:val="22"/>
        </w:rPr>
        <w:t>If you want to create completely new display type for</w:t>
      </w:r>
      <w:r w:rsidR="00956013">
        <w:rPr>
          <w:rFonts w:asciiTheme="minorHAnsi" w:hAnsiTheme="minorHAnsi" w:cstheme="minorHAnsi"/>
          <w:sz w:val="22"/>
          <w:szCs w:val="22"/>
        </w:rPr>
        <w:t xml:space="preserve"> a</w:t>
      </w:r>
      <w:r>
        <w:rPr>
          <w:rFonts w:asciiTheme="minorHAnsi" w:hAnsiTheme="minorHAnsi" w:cstheme="minorHAnsi"/>
          <w:sz w:val="22"/>
          <w:szCs w:val="22"/>
        </w:rPr>
        <w:t xml:space="preserve"> facilit</w:t>
      </w:r>
      <w:r w:rsidR="00956013">
        <w:rPr>
          <w:rFonts w:asciiTheme="minorHAnsi" w:hAnsiTheme="minorHAnsi" w:cstheme="minorHAnsi"/>
          <w:sz w:val="22"/>
          <w:szCs w:val="22"/>
        </w:rPr>
        <w:t>y</w:t>
      </w:r>
      <w:r>
        <w:rPr>
          <w:rFonts w:asciiTheme="minorHAnsi" w:hAnsiTheme="minorHAnsi" w:cstheme="minorHAnsi"/>
          <w:sz w:val="22"/>
          <w:szCs w:val="22"/>
        </w:rPr>
        <w:t xml:space="preserve"> to use,</w:t>
      </w:r>
      <w:r w:rsidR="00141E4B">
        <w:rPr>
          <w:rFonts w:asciiTheme="minorHAnsi" w:hAnsiTheme="minorHAnsi" w:cstheme="minorHAnsi"/>
          <w:sz w:val="22"/>
          <w:szCs w:val="22"/>
        </w:rPr>
        <w:t xml:space="preserve"> and</w:t>
      </w:r>
      <w:r>
        <w:rPr>
          <w:rFonts w:asciiTheme="minorHAnsi" w:hAnsiTheme="minorHAnsi" w:cstheme="minorHAnsi"/>
          <w:sz w:val="22"/>
          <w:szCs w:val="22"/>
        </w:rPr>
        <w:t xml:space="preserve"> </w:t>
      </w:r>
      <w:r w:rsidR="00956013">
        <w:rPr>
          <w:rFonts w:asciiTheme="minorHAnsi" w:hAnsiTheme="minorHAnsi" w:cstheme="minorHAnsi"/>
          <w:sz w:val="22"/>
          <w:szCs w:val="22"/>
        </w:rPr>
        <w:t>if that facility has</w:t>
      </w:r>
      <w:r>
        <w:rPr>
          <w:rFonts w:asciiTheme="minorHAnsi" w:hAnsiTheme="minorHAnsi" w:cstheme="minorHAnsi"/>
          <w:sz w:val="22"/>
          <w:szCs w:val="22"/>
        </w:rPr>
        <w:t xml:space="preserve"> incomplete abstracts in </w:t>
      </w:r>
      <w:r w:rsidR="00A64C29">
        <w:rPr>
          <w:rFonts w:asciiTheme="minorHAnsi" w:hAnsiTheme="minorHAnsi" w:cstheme="minorHAnsi"/>
          <w:sz w:val="22"/>
          <w:szCs w:val="22"/>
        </w:rPr>
        <w:t>a different</w:t>
      </w:r>
      <w:r>
        <w:rPr>
          <w:rFonts w:asciiTheme="minorHAnsi" w:hAnsiTheme="minorHAnsi" w:cstheme="minorHAnsi"/>
          <w:sz w:val="22"/>
          <w:szCs w:val="22"/>
        </w:rPr>
        <w:t xml:space="preserve"> display type, they will need to have both display types assigned.</w:t>
      </w:r>
    </w:p>
    <w:p w14:paraId="0609CFDB" w14:textId="08DD053F" w:rsidR="00DA13FD" w:rsidRPr="00DA13FD" w:rsidRDefault="00E52131" w:rsidP="003D2E84">
      <w:pPr>
        <w:pStyle w:val="BodyText"/>
        <w:rPr>
          <w:rFonts w:asciiTheme="minorHAnsi" w:hAnsiTheme="minorHAnsi" w:cstheme="minorHAnsi"/>
          <w:sz w:val="22"/>
          <w:szCs w:val="22"/>
        </w:rPr>
      </w:pPr>
      <w:r>
        <w:rPr>
          <w:rFonts w:asciiTheme="minorHAnsi" w:hAnsiTheme="minorHAnsi" w:cstheme="minorHAnsi"/>
          <w:sz w:val="22"/>
          <w:szCs w:val="22"/>
        </w:rPr>
        <w:t xml:space="preserve">Under </w:t>
      </w:r>
      <w:r w:rsidRPr="00E52131">
        <w:rPr>
          <w:rFonts w:asciiTheme="minorHAnsi" w:hAnsiTheme="minorHAnsi" w:cstheme="minorHAnsi"/>
          <w:b/>
          <w:sz w:val="22"/>
          <w:szCs w:val="22"/>
        </w:rPr>
        <w:t>Configuration</w:t>
      </w:r>
      <w:r>
        <w:rPr>
          <w:rFonts w:asciiTheme="minorHAnsi" w:hAnsiTheme="minorHAnsi" w:cstheme="minorHAnsi"/>
          <w:sz w:val="22"/>
          <w:szCs w:val="22"/>
        </w:rPr>
        <w:t>, g</w:t>
      </w:r>
      <w:r w:rsidR="00DA13FD">
        <w:rPr>
          <w:rFonts w:asciiTheme="minorHAnsi" w:hAnsiTheme="minorHAnsi" w:cstheme="minorHAnsi"/>
          <w:sz w:val="22"/>
          <w:szCs w:val="22"/>
        </w:rPr>
        <w:t xml:space="preserve">o to </w:t>
      </w:r>
      <w:r w:rsidR="0044263E" w:rsidRPr="0044263E">
        <w:rPr>
          <w:rFonts w:asciiTheme="minorHAnsi" w:hAnsiTheme="minorHAnsi" w:cstheme="minorHAnsi"/>
          <w:b/>
          <w:sz w:val="22"/>
          <w:szCs w:val="22"/>
        </w:rPr>
        <w:t>M</w:t>
      </w:r>
      <w:r w:rsidR="00DA13FD" w:rsidRPr="0044263E">
        <w:rPr>
          <w:rFonts w:asciiTheme="minorHAnsi" w:hAnsiTheme="minorHAnsi" w:cstheme="minorHAnsi"/>
          <w:b/>
          <w:sz w:val="22"/>
          <w:szCs w:val="22"/>
        </w:rPr>
        <w:t xml:space="preserve">anage Display </w:t>
      </w:r>
      <w:r w:rsidR="0044263E">
        <w:rPr>
          <w:rFonts w:asciiTheme="minorHAnsi" w:hAnsiTheme="minorHAnsi" w:cstheme="minorHAnsi"/>
          <w:b/>
          <w:sz w:val="22"/>
          <w:szCs w:val="22"/>
        </w:rPr>
        <w:t>T</w:t>
      </w:r>
      <w:r w:rsidR="00DA13FD" w:rsidRPr="0044263E">
        <w:rPr>
          <w:rFonts w:asciiTheme="minorHAnsi" w:hAnsiTheme="minorHAnsi" w:cstheme="minorHAnsi"/>
          <w:b/>
          <w:sz w:val="22"/>
          <w:szCs w:val="22"/>
        </w:rPr>
        <w:t>ypes</w:t>
      </w:r>
      <w:r w:rsidR="00DA13FD">
        <w:rPr>
          <w:rFonts w:asciiTheme="minorHAnsi" w:hAnsiTheme="minorHAnsi" w:cstheme="minorHAnsi"/>
          <w:sz w:val="22"/>
          <w:szCs w:val="22"/>
        </w:rPr>
        <w:t>:</w:t>
      </w:r>
    </w:p>
    <w:p w14:paraId="17D78C8C" w14:textId="5645C7B4" w:rsidR="00E52131" w:rsidRDefault="00E52131" w:rsidP="003D2E84">
      <w:pPr>
        <w:spacing w:after="120"/>
        <w:rPr>
          <w:b/>
        </w:rPr>
      </w:pPr>
      <w:r>
        <w:rPr>
          <w:noProof/>
        </w:rPr>
        <w:drawing>
          <wp:inline distT="0" distB="0" distL="0" distR="0" wp14:anchorId="5B325C6E" wp14:editId="78406FEC">
            <wp:extent cx="1571625" cy="1085850"/>
            <wp:effectExtent l="19050" t="19050" r="28575" b="19050"/>
            <wp:docPr id="112" name="Picture 112" descr="Configuration menu, manage display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71625" cy="1085850"/>
                    </a:xfrm>
                    <a:prstGeom prst="rect">
                      <a:avLst/>
                    </a:prstGeom>
                    <a:noFill/>
                    <a:ln>
                      <a:solidFill>
                        <a:schemeClr val="tx1"/>
                      </a:solidFill>
                    </a:ln>
                  </pic:spPr>
                </pic:pic>
              </a:graphicData>
            </a:graphic>
          </wp:inline>
        </w:drawing>
      </w:r>
    </w:p>
    <w:p w14:paraId="4E0B280C" w14:textId="76875D4C" w:rsidR="00E52131" w:rsidRPr="00E52131" w:rsidRDefault="00E52131" w:rsidP="003D2E84">
      <w:pPr>
        <w:spacing w:after="120"/>
      </w:pPr>
      <w:r>
        <w:t>A list of current display types will appear.</w:t>
      </w:r>
    </w:p>
    <w:p w14:paraId="1B424BF6" w14:textId="016A8407" w:rsidR="00D73034" w:rsidRPr="00412921" w:rsidRDefault="00D73034" w:rsidP="003D2E84">
      <w:pPr>
        <w:spacing w:after="120"/>
        <w:rPr>
          <w:b/>
        </w:rPr>
      </w:pPr>
      <w:r>
        <w:rPr>
          <w:noProof/>
        </w:rPr>
        <w:drawing>
          <wp:inline distT="0" distB="0" distL="0" distR="0" wp14:anchorId="4BE917DF" wp14:editId="1B03A653">
            <wp:extent cx="6400800" cy="4211955"/>
            <wp:effectExtent l="19050" t="19050" r="19050" b="17145"/>
            <wp:docPr id="115" name="Picture 115" descr="List of display ty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400800" cy="4211955"/>
                    </a:xfrm>
                    <a:prstGeom prst="rect">
                      <a:avLst/>
                    </a:prstGeom>
                    <a:noFill/>
                    <a:ln>
                      <a:solidFill>
                        <a:srgbClr val="000000"/>
                      </a:solidFill>
                    </a:ln>
                  </pic:spPr>
                </pic:pic>
              </a:graphicData>
            </a:graphic>
          </wp:inline>
        </w:drawing>
      </w:r>
    </w:p>
    <w:p w14:paraId="3EFBFA44" w14:textId="77777777" w:rsidR="006512F0" w:rsidRDefault="00956013" w:rsidP="003D2E84">
      <w:pPr>
        <w:rPr>
          <w:rFonts w:cstheme="minorHAnsi"/>
        </w:rPr>
      </w:pPr>
      <w:r>
        <w:rPr>
          <w:rFonts w:cstheme="minorHAnsi"/>
        </w:rPr>
        <w:t xml:space="preserve">A new display type can be created by copying and modifying an existing display type, or by adding a new display type. </w:t>
      </w:r>
    </w:p>
    <w:p w14:paraId="63BCDE30" w14:textId="7593CEC2" w:rsidR="00956013" w:rsidRDefault="00956013" w:rsidP="003D2E84">
      <w:pPr>
        <w:rPr>
          <w:rFonts w:cstheme="minorHAnsi"/>
        </w:rPr>
      </w:pPr>
      <w:r w:rsidRPr="00956013">
        <w:rPr>
          <w:rFonts w:cstheme="minorHAnsi"/>
        </w:rPr>
        <w:t>Click on</w:t>
      </w:r>
      <w:r>
        <w:rPr>
          <w:rFonts w:cstheme="minorHAnsi"/>
          <w:b/>
        </w:rPr>
        <w:t xml:space="preserve"> </w:t>
      </w:r>
      <w:r w:rsidRPr="00956013">
        <w:rPr>
          <w:rFonts w:cstheme="minorHAnsi"/>
          <w:b/>
        </w:rPr>
        <w:t>Add Display Type</w:t>
      </w:r>
      <w:r>
        <w:rPr>
          <w:rFonts w:cstheme="minorHAnsi"/>
          <w:b/>
        </w:rPr>
        <w:t>.</w:t>
      </w:r>
      <w:r>
        <w:rPr>
          <w:rFonts w:cstheme="minorHAnsi"/>
        </w:rPr>
        <w:t xml:space="preserve"> The Add Display Type window will open.</w:t>
      </w:r>
    </w:p>
    <w:p w14:paraId="5FA4CF52" w14:textId="77777777" w:rsidR="00956013" w:rsidRDefault="00956013" w:rsidP="003D2E84">
      <w:pPr>
        <w:rPr>
          <w:rFonts w:cstheme="minorHAnsi"/>
        </w:rPr>
      </w:pPr>
      <w:r>
        <w:rPr>
          <w:noProof/>
        </w:rPr>
        <w:lastRenderedPageBreak/>
        <w:drawing>
          <wp:inline distT="0" distB="0" distL="0" distR="0" wp14:anchorId="2D366BFE" wp14:editId="1BD9AA52">
            <wp:extent cx="2514600" cy="1371600"/>
            <wp:effectExtent l="19050" t="19050" r="19050" b="19050"/>
            <wp:docPr id="85" name="Picture 85" descr="add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add display"/>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4600" cy="1371600"/>
                    </a:xfrm>
                    <a:prstGeom prst="rect">
                      <a:avLst/>
                    </a:prstGeom>
                    <a:noFill/>
                    <a:ln w="6350" cmpd="sng">
                      <a:solidFill>
                        <a:srgbClr val="000000"/>
                      </a:solidFill>
                      <a:miter lim="800000"/>
                      <a:headEnd/>
                      <a:tailEnd/>
                    </a:ln>
                    <a:effectLst/>
                  </pic:spPr>
                </pic:pic>
              </a:graphicData>
            </a:graphic>
          </wp:inline>
        </w:drawing>
      </w:r>
    </w:p>
    <w:p w14:paraId="50B26E9B" w14:textId="5D2FA4DD" w:rsidR="00956013" w:rsidRPr="00956013" w:rsidRDefault="00956013" w:rsidP="003D2E84">
      <w:pPr>
        <w:rPr>
          <w:rFonts w:cstheme="minorHAnsi"/>
        </w:rPr>
      </w:pPr>
      <w:r>
        <w:rPr>
          <w:rFonts w:cstheme="minorHAnsi"/>
        </w:rPr>
        <w:t>Enter the display name (12 character limit) and save. The new display type will be added to the list and can be built.</w:t>
      </w:r>
    </w:p>
    <w:p w14:paraId="684A06C6" w14:textId="1355A17D" w:rsidR="00956013" w:rsidRPr="00956013" w:rsidRDefault="00956013" w:rsidP="00FE6DE1">
      <w:pPr>
        <w:pStyle w:val="Heading3"/>
      </w:pPr>
      <w:bookmarkStart w:id="21" w:name="_Toc20140141"/>
      <w:bookmarkStart w:id="22" w:name="_Toc306628723"/>
      <w:bookmarkStart w:id="23" w:name="_Toc94877369"/>
      <w:r w:rsidRPr="00956013">
        <w:t>Five Steps for Building a Display Type</w:t>
      </w:r>
      <w:bookmarkEnd w:id="21"/>
      <w:bookmarkEnd w:id="22"/>
      <w:bookmarkEnd w:id="23"/>
    </w:p>
    <w:p w14:paraId="7AF2CB4B" w14:textId="77777777"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After you have created a display type, there are five steps you will need to go through to build the display type. You do not have to use the options in all five steps. When you click </w:t>
      </w:r>
      <w:r w:rsidRPr="00956013">
        <w:rPr>
          <w:rFonts w:asciiTheme="minorHAnsi" w:hAnsiTheme="minorHAnsi" w:cstheme="minorHAnsi"/>
          <w:b/>
          <w:sz w:val="22"/>
          <w:szCs w:val="22"/>
        </w:rPr>
        <w:t>Update</w:t>
      </w:r>
      <w:r w:rsidRPr="00956013">
        <w:rPr>
          <w:rFonts w:asciiTheme="minorHAnsi" w:hAnsiTheme="minorHAnsi" w:cstheme="minorHAnsi"/>
          <w:sz w:val="22"/>
          <w:szCs w:val="22"/>
        </w:rPr>
        <w:t xml:space="preserve"> for a display type on the Manage Display Types page, the system opens the first of a series of update pages that take you through the five main steps to build or update the display type. </w:t>
      </w:r>
    </w:p>
    <w:p w14:paraId="4F6DF5A1" w14:textId="14AF98D1" w:rsidR="00956013" w:rsidRPr="00956013" w:rsidRDefault="00956013" w:rsidP="003D2E84">
      <w:pPr>
        <w:pStyle w:val="BodyText"/>
        <w:rPr>
          <w:rFonts w:asciiTheme="minorHAnsi" w:hAnsiTheme="minorHAnsi" w:cstheme="minorHAnsi"/>
          <w:sz w:val="22"/>
          <w:szCs w:val="22"/>
        </w:rPr>
      </w:pPr>
      <w:r>
        <w:rPr>
          <w:rFonts w:asciiTheme="minorHAnsi" w:hAnsiTheme="minorHAnsi" w:cstheme="minorHAnsi"/>
          <w:sz w:val="22"/>
          <w:szCs w:val="22"/>
        </w:rPr>
        <w:t>These are the main steps to buil</w:t>
      </w:r>
      <w:r w:rsidR="00E3024D">
        <w:rPr>
          <w:rFonts w:asciiTheme="minorHAnsi" w:hAnsiTheme="minorHAnsi" w:cstheme="minorHAnsi"/>
          <w:sz w:val="22"/>
          <w:szCs w:val="22"/>
        </w:rPr>
        <w:t>d</w:t>
      </w:r>
      <w:r>
        <w:rPr>
          <w:rFonts w:asciiTheme="minorHAnsi" w:hAnsiTheme="minorHAnsi" w:cstheme="minorHAnsi"/>
          <w:sz w:val="22"/>
          <w:szCs w:val="22"/>
        </w:rPr>
        <w:t xml:space="preserve"> a display:</w:t>
      </w:r>
    </w:p>
    <w:tbl>
      <w:tblPr>
        <w:tblW w:w="8935"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04"/>
        <w:gridCol w:w="5931"/>
      </w:tblGrid>
      <w:tr w:rsidR="00956013" w:rsidRPr="00956013" w14:paraId="1B357F66" w14:textId="77777777" w:rsidTr="00956013">
        <w:trPr>
          <w:cantSplit/>
          <w:tblHeader/>
        </w:trPr>
        <w:tc>
          <w:tcPr>
            <w:tcW w:w="3004" w:type="dxa"/>
            <w:tcBorders>
              <w:top w:val="single" w:sz="4" w:space="0" w:color="auto"/>
              <w:left w:val="single" w:sz="4" w:space="0" w:color="auto"/>
              <w:bottom w:val="single" w:sz="4" w:space="0" w:color="auto"/>
              <w:right w:val="single" w:sz="4" w:space="0" w:color="auto"/>
            </w:tcBorders>
            <w:hideMark/>
          </w:tcPr>
          <w:p w14:paraId="48750538"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In this step . . .</w:t>
            </w:r>
          </w:p>
        </w:tc>
        <w:tc>
          <w:tcPr>
            <w:tcW w:w="5931" w:type="dxa"/>
            <w:tcBorders>
              <w:top w:val="single" w:sz="4" w:space="0" w:color="auto"/>
              <w:left w:val="single" w:sz="4" w:space="0" w:color="auto"/>
              <w:bottom w:val="single" w:sz="4" w:space="0" w:color="auto"/>
              <w:right w:val="single" w:sz="4" w:space="0" w:color="auto"/>
            </w:tcBorders>
            <w:vAlign w:val="center"/>
            <w:hideMark/>
          </w:tcPr>
          <w:p w14:paraId="4C56061E"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 xml:space="preserve">You select the . . . </w:t>
            </w:r>
          </w:p>
        </w:tc>
      </w:tr>
      <w:tr w:rsidR="00956013" w:rsidRPr="00956013" w14:paraId="560CD17F" w14:textId="77777777" w:rsidTr="00956013">
        <w:trPr>
          <w:cantSplit/>
        </w:trPr>
        <w:tc>
          <w:tcPr>
            <w:tcW w:w="3004" w:type="dxa"/>
            <w:tcBorders>
              <w:top w:val="single" w:sz="4" w:space="0" w:color="auto"/>
              <w:left w:val="single" w:sz="4" w:space="0" w:color="auto"/>
              <w:bottom w:val="single" w:sz="4" w:space="0" w:color="auto"/>
              <w:right w:val="single" w:sz="4" w:space="0" w:color="auto"/>
            </w:tcBorders>
            <w:vAlign w:val="center"/>
            <w:hideMark/>
          </w:tcPr>
          <w:p w14:paraId="6E651F01" w14:textId="77777777" w:rsidR="00956013" w:rsidRPr="00956013" w:rsidRDefault="00956013" w:rsidP="003D2E84">
            <w:pPr>
              <w:pStyle w:val="Numberlist"/>
              <w:tabs>
                <w:tab w:val="left" w:pos="720"/>
              </w:tabs>
              <w:ind w:left="0" w:firstLine="0"/>
              <w:rPr>
                <w:rFonts w:cstheme="minorHAnsi"/>
                <w:sz w:val="22"/>
                <w:szCs w:val="22"/>
              </w:rPr>
            </w:pPr>
            <w:r w:rsidRPr="00956013">
              <w:rPr>
                <w:rFonts w:cstheme="minorHAnsi"/>
                <w:sz w:val="22"/>
                <w:szCs w:val="22"/>
              </w:rPr>
              <w:t>Select Fields</w:t>
            </w:r>
          </w:p>
        </w:tc>
        <w:tc>
          <w:tcPr>
            <w:tcW w:w="5931" w:type="dxa"/>
            <w:tcBorders>
              <w:top w:val="single" w:sz="4" w:space="0" w:color="auto"/>
              <w:left w:val="single" w:sz="4" w:space="0" w:color="auto"/>
              <w:bottom w:val="single" w:sz="4" w:space="0" w:color="auto"/>
              <w:right w:val="single" w:sz="4" w:space="0" w:color="auto"/>
            </w:tcBorders>
            <w:vAlign w:val="center"/>
            <w:hideMark/>
          </w:tcPr>
          <w:p w14:paraId="386356FC"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fields that are used in your display type, set properties for individual fields, and group fields into sections if desired.</w:t>
            </w:r>
          </w:p>
        </w:tc>
      </w:tr>
      <w:tr w:rsidR="00956013" w:rsidRPr="00956013" w14:paraId="531281C5" w14:textId="77777777" w:rsidTr="00956013">
        <w:trPr>
          <w:cantSplit/>
        </w:trPr>
        <w:tc>
          <w:tcPr>
            <w:tcW w:w="3004" w:type="dxa"/>
            <w:tcBorders>
              <w:top w:val="single" w:sz="4" w:space="0" w:color="auto"/>
              <w:left w:val="single" w:sz="4" w:space="0" w:color="auto"/>
              <w:bottom w:val="single" w:sz="4" w:space="0" w:color="auto"/>
              <w:right w:val="single" w:sz="4" w:space="0" w:color="auto"/>
            </w:tcBorders>
            <w:vAlign w:val="center"/>
            <w:hideMark/>
          </w:tcPr>
          <w:p w14:paraId="44CDC7B5" w14:textId="77777777" w:rsidR="00956013" w:rsidRPr="00956013" w:rsidRDefault="00956013" w:rsidP="003D2E84">
            <w:pPr>
              <w:pStyle w:val="Numberlist"/>
              <w:tabs>
                <w:tab w:val="left" w:pos="720"/>
              </w:tabs>
              <w:ind w:left="360"/>
              <w:rPr>
                <w:rFonts w:cstheme="minorHAnsi"/>
                <w:sz w:val="22"/>
                <w:szCs w:val="22"/>
              </w:rPr>
            </w:pPr>
            <w:r w:rsidRPr="00956013">
              <w:rPr>
                <w:rFonts w:cstheme="minorHAnsi"/>
                <w:sz w:val="22"/>
                <w:szCs w:val="22"/>
              </w:rPr>
              <w:t>Select Critical Fields</w:t>
            </w:r>
          </w:p>
        </w:tc>
        <w:tc>
          <w:tcPr>
            <w:tcW w:w="5931" w:type="dxa"/>
            <w:tcBorders>
              <w:top w:val="single" w:sz="4" w:space="0" w:color="auto"/>
              <w:left w:val="single" w:sz="4" w:space="0" w:color="auto"/>
              <w:bottom w:val="single" w:sz="4" w:space="0" w:color="auto"/>
              <w:right w:val="single" w:sz="4" w:space="0" w:color="auto"/>
            </w:tcBorders>
            <w:vAlign w:val="center"/>
            <w:hideMark/>
          </w:tcPr>
          <w:p w14:paraId="25734B0A"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fields that must contain information to complete an abstract (required fields).</w:t>
            </w:r>
          </w:p>
        </w:tc>
      </w:tr>
      <w:tr w:rsidR="00956013" w:rsidRPr="00956013" w14:paraId="6D10D086" w14:textId="77777777" w:rsidTr="00956013">
        <w:trPr>
          <w:cantSplit/>
        </w:trPr>
        <w:tc>
          <w:tcPr>
            <w:tcW w:w="3004" w:type="dxa"/>
            <w:tcBorders>
              <w:top w:val="single" w:sz="4" w:space="0" w:color="auto"/>
              <w:left w:val="single" w:sz="4" w:space="0" w:color="auto"/>
              <w:bottom w:val="single" w:sz="4" w:space="0" w:color="auto"/>
              <w:right w:val="single" w:sz="4" w:space="0" w:color="auto"/>
            </w:tcBorders>
            <w:vAlign w:val="center"/>
            <w:hideMark/>
          </w:tcPr>
          <w:p w14:paraId="080932D1" w14:textId="77777777" w:rsidR="00956013" w:rsidRPr="00956013" w:rsidRDefault="00956013" w:rsidP="003D2E84">
            <w:pPr>
              <w:pStyle w:val="Numberlist"/>
              <w:tabs>
                <w:tab w:val="left" w:pos="720"/>
              </w:tabs>
              <w:ind w:left="360"/>
              <w:rPr>
                <w:rFonts w:cstheme="minorHAnsi"/>
                <w:sz w:val="22"/>
                <w:szCs w:val="22"/>
              </w:rPr>
            </w:pPr>
            <w:r w:rsidRPr="00956013">
              <w:rPr>
                <w:rFonts w:cstheme="minorHAnsi"/>
                <w:sz w:val="22"/>
                <w:szCs w:val="22"/>
              </w:rPr>
              <w:t>Select Edit Set</w:t>
            </w:r>
          </w:p>
        </w:tc>
        <w:tc>
          <w:tcPr>
            <w:tcW w:w="5931" w:type="dxa"/>
            <w:tcBorders>
              <w:top w:val="single" w:sz="4" w:space="0" w:color="auto"/>
              <w:left w:val="single" w:sz="4" w:space="0" w:color="auto"/>
              <w:bottom w:val="single" w:sz="4" w:space="0" w:color="auto"/>
              <w:right w:val="single" w:sz="4" w:space="0" w:color="auto"/>
            </w:tcBorders>
            <w:vAlign w:val="center"/>
            <w:hideMark/>
          </w:tcPr>
          <w:p w14:paraId="63EF4401" w14:textId="03635399" w:rsidR="00956013" w:rsidRPr="00956013" w:rsidRDefault="00956013" w:rsidP="003D2E84">
            <w:pPr>
              <w:rPr>
                <w:rFonts w:cstheme="minorHAnsi"/>
              </w:rPr>
            </w:pPr>
            <w:r w:rsidRPr="00956013">
              <w:rPr>
                <w:rFonts w:cstheme="minorHAnsi"/>
              </w:rPr>
              <w:t>edit set for your display type (determines how the system edits the abstracted data</w:t>
            </w:r>
            <w:r w:rsidR="00983FEB" w:rsidRPr="00956013">
              <w:rPr>
                <w:rFonts w:cstheme="minorHAnsi"/>
              </w:rPr>
              <w:t>) and</w:t>
            </w:r>
            <w:r w:rsidRPr="00956013">
              <w:rPr>
                <w:rFonts w:cstheme="minorHAnsi"/>
              </w:rPr>
              <w:t xml:space="preserve"> set edit set execution options.</w:t>
            </w:r>
          </w:p>
        </w:tc>
      </w:tr>
      <w:tr w:rsidR="00956013" w:rsidRPr="00956013" w14:paraId="59D3CD43" w14:textId="77777777" w:rsidTr="00956013">
        <w:trPr>
          <w:cantSplit/>
        </w:trPr>
        <w:tc>
          <w:tcPr>
            <w:tcW w:w="3004" w:type="dxa"/>
            <w:tcBorders>
              <w:top w:val="single" w:sz="4" w:space="0" w:color="auto"/>
              <w:left w:val="single" w:sz="4" w:space="0" w:color="auto"/>
              <w:bottom w:val="single" w:sz="4" w:space="0" w:color="auto"/>
              <w:right w:val="single" w:sz="4" w:space="0" w:color="auto"/>
            </w:tcBorders>
            <w:vAlign w:val="center"/>
            <w:hideMark/>
          </w:tcPr>
          <w:p w14:paraId="391C8FAE" w14:textId="77777777" w:rsidR="00956013" w:rsidRPr="00956013" w:rsidRDefault="00956013" w:rsidP="003D2E84">
            <w:pPr>
              <w:pStyle w:val="Numberlist"/>
              <w:tabs>
                <w:tab w:val="left" w:pos="720"/>
              </w:tabs>
              <w:ind w:left="360"/>
              <w:rPr>
                <w:rFonts w:cstheme="minorHAnsi"/>
                <w:sz w:val="22"/>
                <w:szCs w:val="22"/>
              </w:rPr>
            </w:pPr>
            <w:r w:rsidRPr="00956013">
              <w:rPr>
                <w:rFonts w:cstheme="minorHAnsi"/>
                <w:sz w:val="22"/>
                <w:szCs w:val="22"/>
              </w:rPr>
              <w:t>Select Individual Edit Options</w:t>
            </w:r>
          </w:p>
        </w:tc>
        <w:tc>
          <w:tcPr>
            <w:tcW w:w="5931" w:type="dxa"/>
            <w:tcBorders>
              <w:top w:val="single" w:sz="4" w:space="0" w:color="auto"/>
              <w:left w:val="single" w:sz="4" w:space="0" w:color="auto"/>
              <w:bottom w:val="single" w:sz="4" w:space="0" w:color="auto"/>
              <w:right w:val="single" w:sz="4" w:space="0" w:color="auto"/>
            </w:tcBorders>
            <w:vAlign w:val="center"/>
            <w:hideMark/>
          </w:tcPr>
          <w:p w14:paraId="17C0C860"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edit set execution options for individual edits, over-riding the options selected for the edit set.</w:t>
            </w:r>
          </w:p>
        </w:tc>
      </w:tr>
      <w:tr w:rsidR="00956013" w:rsidRPr="00956013" w14:paraId="30869BB6" w14:textId="77777777" w:rsidTr="00956013">
        <w:trPr>
          <w:cantSplit/>
        </w:trPr>
        <w:tc>
          <w:tcPr>
            <w:tcW w:w="3004" w:type="dxa"/>
            <w:tcBorders>
              <w:top w:val="single" w:sz="4" w:space="0" w:color="auto"/>
              <w:left w:val="single" w:sz="4" w:space="0" w:color="auto"/>
              <w:bottom w:val="single" w:sz="4" w:space="0" w:color="auto"/>
              <w:right w:val="single" w:sz="4" w:space="0" w:color="auto"/>
            </w:tcBorders>
            <w:vAlign w:val="center"/>
            <w:hideMark/>
          </w:tcPr>
          <w:p w14:paraId="2D765AA2" w14:textId="77777777" w:rsidR="00956013" w:rsidRPr="00956013" w:rsidRDefault="00956013" w:rsidP="003D2E84">
            <w:pPr>
              <w:pStyle w:val="Numberlist"/>
              <w:tabs>
                <w:tab w:val="left" w:pos="720"/>
              </w:tabs>
              <w:ind w:left="360"/>
              <w:rPr>
                <w:rFonts w:cstheme="minorHAnsi"/>
                <w:sz w:val="22"/>
                <w:szCs w:val="22"/>
              </w:rPr>
            </w:pPr>
            <w:r w:rsidRPr="00956013">
              <w:rPr>
                <w:rFonts w:cstheme="minorHAnsi"/>
                <w:sz w:val="22"/>
                <w:szCs w:val="22"/>
              </w:rPr>
              <w:t>Select Collaborative Staging Preference</w:t>
            </w:r>
          </w:p>
        </w:tc>
        <w:tc>
          <w:tcPr>
            <w:tcW w:w="5931" w:type="dxa"/>
            <w:tcBorders>
              <w:top w:val="single" w:sz="4" w:space="0" w:color="auto"/>
              <w:left w:val="single" w:sz="4" w:space="0" w:color="auto"/>
              <w:bottom w:val="single" w:sz="4" w:space="0" w:color="auto"/>
              <w:right w:val="single" w:sz="4" w:space="0" w:color="auto"/>
            </w:tcBorders>
            <w:vAlign w:val="center"/>
            <w:hideMark/>
          </w:tcPr>
          <w:p w14:paraId="307FC3C8"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Collaborative Staging calculation options.</w:t>
            </w:r>
          </w:p>
        </w:tc>
      </w:tr>
    </w:tbl>
    <w:p w14:paraId="3710569B" w14:textId="44A0A34D" w:rsidR="00956013" w:rsidRDefault="00956013" w:rsidP="003D2E84">
      <w:pPr>
        <w:pStyle w:val="BodyText"/>
        <w:rPr>
          <w:rFonts w:asciiTheme="minorHAnsi" w:hAnsiTheme="minorHAnsi" w:cstheme="minorHAnsi"/>
          <w:sz w:val="22"/>
          <w:szCs w:val="22"/>
        </w:rPr>
      </w:pPr>
    </w:p>
    <w:p w14:paraId="61A597E3" w14:textId="47CDB88A" w:rsidR="00983FEB" w:rsidRDefault="00983FEB" w:rsidP="003D2E84">
      <w:pPr>
        <w:pStyle w:val="BodyText"/>
        <w:rPr>
          <w:rFonts w:asciiTheme="minorHAnsi" w:hAnsiTheme="minorHAnsi" w:cstheme="minorHAnsi"/>
          <w:sz w:val="22"/>
          <w:szCs w:val="22"/>
        </w:rPr>
      </w:pPr>
      <w:r w:rsidRPr="00956013">
        <w:rPr>
          <w:rFonts w:asciiTheme="minorHAnsi" w:hAnsiTheme="minorHAnsi" w:cstheme="minorHAnsi"/>
          <w:sz w:val="22"/>
          <w:szCs w:val="22"/>
        </w:rPr>
        <w:t>When setting up a</w:t>
      </w:r>
      <w:r>
        <w:rPr>
          <w:rFonts w:asciiTheme="minorHAnsi" w:hAnsiTheme="minorHAnsi" w:cstheme="minorHAnsi"/>
          <w:sz w:val="22"/>
          <w:szCs w:val="22"/>
        </w:rPr>
        <w:t xml:space="preserve"> </w:t>
      </w:r>
      <w:r w:rsidRPr="0003659F">
        <w:rPr>
          <w:rFonts w:asciiTheme="minorHAnsi" w:hAnsiTheme="minorHAnsi" w:cstheme="minorHAnsi"/>
          <w:b/>
          <w:sz w:val="22"/>
          <w:szCs w:val="22"/>
        </w:rPr>
        <w:t>file upload</w:t>
      </w:r>
      <w:r w:rsidRPr="00956013">
        <w:rPr>
          <w:rFonts w:asciiTheme="minorHAnsi" w:hAnsiTheme="minorHAnsi" w:cstheme="minorHAnsi"/>
          <w:sz w:val="22"/>
          <w:szCs w:val="22"/>
        </w:rPr>
        <w:t xml:space="preserve"> display type</w:t>
      </w:r>
      <w:r>
        <w:rPr>
          <w:rFonts w:asciiTheme="minorHAnsi" w:hAnsiTheme="minorHAnsi" w:cstheme="minorHAnsi"/>
          <w:sz w:val="22"/>
          <w:szCs w:val="22"/>
        </w:rPr>
        <w:t>, the</w:t>
      </w:r>
      <w:r w:rsidRPr="00956013">
        <w:rPr>
          <w:rFonts w:asciiTheme="minorHAnsi" w:hAnsiTheme="minorHAnsi" w:cstheme="minorHAnsi"/>
          <w:sz w:val="22"/>
          <w:szCs w:val="22"/>
        </w:rPr>
        <w:t xml:space="preserve"> only steps necessary are to select a single field into the display type (any field) and </w:t>
      </w:r>
      <w:r>
        <w:rPr>
          <w:rFonts w:asciiTheme="minorHAnsi" w:hAnsiTheme="minorHAnsi" w:cstheme="minorHAnsi"/>
          <w:sz w:val="22"/>
          <w:szCs w:val="22"/>
        </w:rPr>
        <w:t xml:space="preserve">select an Edit Set in step 3. </w:t>
      </w:r>
      <w:r w:rsidRPr="00956013">
        <w:rPr>
          <w:rFonts w:asciiTheme="minorHAnsi" w:hAnsiTheme="minorHAnsi" w:cstheme="minorHAnsi"/>
          <w:sz w:val="22"/>
          <w:szCs w:val="22"/>
        </w:rPr>
        <w:t>It is NOT necessary to select any other fields, or set critical fields, individual edit options or Collaborative Staging preference.  When files are uploaded, the edit set and individual edit options are the only information drawn upon from the display type assigned to the facility of the file uploader.</w:t>
      </w:r>
    </w:p>
    <w:p w14:paraId="3A2D739B" w14:textId="41C08627" w:rsidR="0003659F" w:rsidRDefault="0003659F" w:rsidP="003D2E84">
      <w:pPr>
        <w:pStyle w:val="BodyText"/>
        <w:rPr>
          <w:rFonts w:asciiTheme="minorHAnsi" w:hAnsiTheme="minorHAnsi" w:cstheme="minorHAnsi"/>
          <w:sz w:val="22"/>
          <w:szCs w:val="22"/>
        </w:rPr>
      </w:pPr>
      <w:r>
        <w:rPr>
          <w:rFonts w:asciiTheme="minorHAnsi" w:hAnsiTheme="minorHAnsi" w:cstheme="minorHAnsi"/>
          <w:sz w:val="22"/>
          <w:szCs w:val="22"/>
        </w:rPr>
        <w:t>Manage Display Type page:</w:t>
      </w:r>
    </w:p>
    <w:p w14:paraId="11E75884" w14:textId="5D349678" w:rsidR="0003659F" w:rsidRDefault="0003659F" w:rsidP="003D2E84">
      <w:pPr>
        <w:pStyle w:val="BodyText"/>
        <w:rPr>
          <w:rFonts w:asciiTheme="minorHAnsi" w:hAnsiTheme="minorHAnsi" w:cstheme="minorHAnsi"/>
          <w:sz w:val="22"/>
          <w:szCs w:val="22"/>
        </w:rPr>
      </w:pPr>
      <w:r>
        <w:rPr>
          <w:noProof/>
        </w:rPr>
        <w:lastRenderedPageBreak/>
        <w:drawing>
          <wp:inline distT="0" distB="0" distL="0" distR="0" wp14:anchorId="457D5156" wp14:editId="358D11E7">
            <wp:extent cx="6400800" cy="3463290"/>
            <wp:effectExtent l="19050" t="19050" r="19050" b="22860"/>
            <wp:docPr id="114" name="Picture 114" descr="Select fields for a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3463290"/>
                    </a:xfrm>
                    <a:prstGeom prst="rect">
                      <a:avLst/>
                    </a:prstGeom>
                    <a:ln>
                      <a:solidFill>
                        <a:srgbClr val="000000"/>
                      </a:solidFill>
                    </a:ln>
                  </pic:spPr>
                </pic:pic>
              </a:graphicData>
            </a:graphic>
          </wp:inline>
        </w:drawing>
      </w:r>
    </w:p>
    <w:p w14:paraId="1EC1A93B" w14:textId="241E6DDC" w:rsidR="00956013" w:rsidRDefault="00956013" w:rsidP="003D2E84">
      <w:pPr>
        <w:rPr>
          <w:rFonts w:cstheme="minorHAnsi"/>
        </w:rPr>
      </w:pPr>
      <w:bookmarkStart w:id="24" w:name="_Toc306628724"/>
      <w:bookmarkStart w:id="25" w:name="_Ref119896989"/>
      <w:bookmarkStart w:id="26" w:name="_Ref119896973"/>
      <w:r w:rsidRPr="0003659F">
        <w:rPr>
          <w:rFonts w:cstheme="minorHAnsi"/>
          <w:b/>
        </w:rPr>
        <w:t>Manage Display Type Pages</w:t>
      </w:r>
    </w:p>
    <w:p w14:paraId="31D14ECE" w14:textId="27DFFBB2" w:rsidR="00346545" w:rsidRPr="00956013" w:rsidRDefault="00346545" w:rsidP="003D2E84">
      <w:pPr>
        <w:rPr>
          <w:rFonts w:cstheme="minorHAnsi"/>
        </w:rPr>
      </w:pPr>
      <w:r>
        <w:rPr>
          <w:rFonts w:cstheme="minorHAnsi"/>
        </w:rPr>
        <w:t xml:space="preserve">In the upper right corner of the page, you can click on View, Save and Print. </w:t>
      </w:r>
      <w:r w:rsidRPr="00346545">
        <w:rPr>
          <w:rFonts w:cstheme="minorHAnsi"/>
          <w:b/>
        </w:rPr>
        <w:t>Always SAVE when updates are made in a Step.</w:t>
      </w:r>
      <w:r>
        <w:rPr>
          <w:rFonts w:cstheme="minorHAnsi"/>
        </w:rPr>
        <w:t xml:space="preserve"> View (to view the abstract as it would appear to a user and to test its functionality) and Print (to print the abstract) will be described later.</w:t>
      </w:r>
    </w:p>
    <w:p w14:paraId="3CA23A50" w14:textId="4461E831" w:rsidR="0003659F"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These are the buttons</w:t>
      </w:r>
      <w:r w:rsidR="00346545">
        <w:rPr>
          <w:rFonts w:asciiTheme="minorHAnsi" w:hAnsiTheme="minorHAnsi" w:cstheme="minorHAnsi"/>
          <w:sz w:val="22"/>
          <w:szCs w:val="22"/>
        </w:rPr>
        <w:t xml:space="preserve"> that can be used to navigate:</w:t>
      </w:r>
    </w:p>
    <w:tbl>
      <w:tblPr>
        <w:tblW w:w="8723" w:type="dxa"/>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3"/>
        <w:gridCol w:w="7200"/>
      </w:tblGrid>
      <w:tr w:rsidR="00956013" w:rsidRPr="00956013" w14:paraId="4A3D1126" w14:textId="77777777" w:rsidTr="00956013">
        <w:trPr>
          <w:cantSplit/>
          <w:tblHeader/>
        </w:trPr>
        <w:tc>
          <w:tcPr>
            <w:tcW w:w="1523" w:type="dxa"/>
            <w:tcBorders>
              <w:top w:val="single" w:sz="4" w:space="0" w:color="auto"/>
              <w:left w:val="single" w:sz="4" w:space="0" w:color="auto"/>
              <w:bottom w:val="single" w:sz="4" w:space="0" w:color="auto"/>
              <w:right w:val="single" w:sz="4" w:space="0" w:color="auto"/>
            </w:tcBorders>
            <w:hideMark/>
          </w:tcPr>
          <w:p w14:paraId="5F4789B7"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Click this button . . .</w:t>
            </w:r>
          </w:p>
        </w:tc>
        <w:tc>
          <w:tcPr>
            <w:tcW w:w="7200" w:type="dxa"/>
            <w:tcBorders>
              <w:top w:val="single" w:sz="4" w:space="0" w:color="auto"/>
              <w:left w:val="single" w:sz="4" w:space="0" w:color="auto"/>
              <w:bottom w:val="single" w:sz="4" w:space="0" w:color="auto"/>
              <w:right w:val="single" w:sz="4" w:space="0" w:color="auto"/>
            </w:tcBorders>
            <w:vAlign w:val="center"/>
            <w:hideMark/>
          </w:tcPr>
          <w:p w14:paraId="567B10B7"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 xml:space="preserve">To . . . </w:t>
            </w:r>
          </w:p>
        </w:tc>
      </w:tr>
      <w:tr w:rsidR="00956013" w:rsidRPr="00956013" w14:paraId="5CD31D36" w14:textId="77777777" w:rsidTr="00956013">
        <w:trPr>
          <w:cantSplit/>
        </w:trPr>
        <w:tc>
          <w:tcPr>
            <w:tcW w:w="1523" w:type="dxa"/>
            <w:tcBorders>
              <w:top w:val="single" w:sz="4" w:space="0" w:color="auto"/>
              <w:left w:val="single" w:sz="4" w:space="0" w:color="auto"/>
              <w:bottom w:val="single" w:sz="4" w:space="0" w:color="auto"/>
              <w:right w:val="single" w:sz="4" w:space="0" w:color="auto"/>
            </w:tcBorders>
            <w:hideMark/>
          </w:tcPr>
          <w:p w14:paraId="23C7C263"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Back</w:t>
            </w:r>
          </w:p>
        </w:tc>
        <w:tc>
          <w:tcPr>
            <w:tcW w:w="7200" w:type="dxa"/>
            <w:tcBorders>
              <w:top w:val="single" w:sz="4" w:space="0" w:color="auto"/>
              <w:left w:val="single" w:sz="4" w:space="0" w:color="auto"/>
              <w:bottom w:val="single" w:sz="4" w:space="0" w:color="auto"/>
              <w:right w:val="single" w:sz="4" w:space="0" w:color="auto"/>
            </w:tcBorders>
            <w:hideMark/>
          </w:tcPr>
          <w:p w14:paraId="417912CD" w14:textId="4A80970A"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Open the previous step page; for example, from Step 2 to Step 1</w:t>
            </w:r>
            <w:r w:rsidR="00D2160B">
              <w:rPr>
                <w:rFonts w:asciiTheme="minorHAnsi" w:hAnsiTheme="minorHAnsi" w:cstheme="minorHAnsi"/>
                <w:sz w:val="22"/>
                <w:szCs w:val="22"/>
              </w:rPr>
              <w:t xml:space="preserve"> (does not show on Step 1 page)</w:t>
            </w:r>
          </w:p>
        </w:tc>
      </w:tr>
      <w:tr w:rsidR="00956013" w:rsidRPr="00956013" w14:paraId="51EF0B98" w14:textId="77777777" w:rsidTr="00956013">
        <w:trPr>
          <w:cantSplit/>
        </w:trPr>
        <w:tc>
          <w:tcPr>
            <w:tcW w:w="1523" w:type="dxa"/>
            <w:tcBorders>
              <w:top w:val="single" w:sz="4" w:space="0" w:color="auto"/>
              <w:left w:val="single" w:sz="4" w:space="0" w:color="auto"/>
              <w:bottom w:val="single" w:sz="4" w:space="0" w:color="auto"/>
              <w:right w:val="single" w:sz="4" w:space="0" w:color="auto"/>
            </w:tcBorders>
            <w:hideMark/>
          </w:tcPr>
          <w:p w14:paraId="2A14792F"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Cancel</w:t>
            </w:r>
          </w:p>
        </w:tc>
        <w:tc>
          <w:tcPr>
            <w:tcW w:w="7200" w:type="dxa"/>
            <w:tcBorders>
              <w:top w:val="single" w:sz="4" w:space="0" w:color="auto"/>
              <w:left w:val="single" w:sz="4" w:space="0" w:color="auto"/>
              <w:bottom w:val="single" w:sz="4" w:space="0" w:color="auto"/>
              <w:right w:val="single" w:sz="4" w:space="0" w:color="auto"/>
            </w:tcBorders>
            <w:hideMark/>
          </w:tcPr>
          <w:p w14:paraId="6E79CE5F"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Open (return to) the Manage Display Type page</w:t>
            </w:r>
          </w:p>
        </w:tc>
      </w:tr>
      <w:tr w:rsidR="00956013" w:rsidRPr="00956013" w14:paraId="7DFACDE8" w14:textId="77777777" w:rsidTr="00956013">
        <w:trPr>
          <w:cantSplit/>
        </w:trPr>
        <w:tc>
          <w:tcPr>
            <w:tcW w:w="1523" w:type="dxa"/>
            <w:tcBorders>
              <w:top w:val="single" w:sz="4" w:space="0" w:color="auto"/>
              <w:left w:val="single" w:sz="4" w:space="0" w:color="auto"/>
              <w:bottom w:val="single" w:sz="4" w:space="0" w:color="auto"/>
              <w:right w:val="single" w:sz="4" w:space="0" w:color="auto"/>
            </w:tcBorders>
            <w:hideMark/>
          </w:tcPr>
          <w:p w14:paraId="5A9CB470"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Save</w:t>
            </w:r>
          </w:p>
        </w:tc>
        <w:tc>
          <w:tcPr>
            <w:tcW w:w="7200" w:type="dxa"/>
            <w:tcBorders>
              <w:top w:val="single" w:sz="4" w:space="0" w:color="auto"/>
              <w:left w:val="single" w:sz="4" w:space="0" w:color="auto"/>
              <w:bottom w:val="single" w:sz="4" w:space="0" w:color="auto"/>
              <w:right w:val="single" w:sz="4" w:space="0" w:color="auto"/>
            </w:tcBorders>
            <w:hideMark/>
          </w:tcPr>
          <w:p w14:paraId="48C30DF2"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Save information on the current page</w:t>
            </w:r>
          </w:p>
        </w:tc>
      </w:tr>
      <w:tr w:rsidR="00956013" w:rsidRPr="00956013" w14:paraId="4BC03D71" w14:textId="77777777" w:rsidTr="00956013">
        <w:trPr>
          <w:cantSplit/>
        </w:trPr>
        <w:tc>
          <w:tcPr>
            <w:tcW w:w="1523" w:type="dxa"/>
            <w:tcBorders>
              <w:top w:val="single" w:sz="4" w:space="0" w:color="auto"/>
              <w:left w:val="single" w:sz="4" w:space="0" w:color="auto"/>
              <w:bottom w:val="single" w:sz="4" w:space="0" w:color="auto"/>
              <w:right w:val="single" w:sz="4" w:space="0" w:color="auto"/>
            </w:tcBorders>
            <w:hideMark/>
          </w:tcPr>
          <w:p w14:paraId="19BA4B0C"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Continue</w:t>
            </w:r>
          </w:p>
        </w:tc>
        <w:tc>
          <w:tcPr>
            <w:tcW w:w="7200" w:type="dxa"/>
            <w:tcBorders>
              <w:top w:val="single" w:sz="4" w:space="0" w:color="auto"/>
              <w:left w:val="single" w:sz="4" w:space="0" w:color="auto"/>
              <w:bottom w:val="single" w:sz="4" w:space="0" w:color="auto"/>
              <w:right w:val="single" w:sz="4" w:space="0" w:color="auto"/>
            </w:tcBorders>
            <w:hideMark/>
          </w:tcPr>
          <w:p w14:paraId="1ADDD850"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Save information on the current page and move to the next step </w:t>
            </w:r>
          </w:p>
        </w:tc>
      </w:tr>
    </w:tbl>
    <w:p w14:paraId="072F4C92" w14:textId="38BAB334" w:rsidR="0003659F" w:rsidRDefault="0003659F" w:rsidP="0003659F"/>
    <w:p w14:paraId="6D79B312" w14:textId="5956A0F0" w:rsidR="00346545" w:rsidRPr="00956013" w:rsidRDefault="00346545" w:rsidP="0003659F">
      <w:r>
        <w:t>You can also navigate by clicking on the next stop along the top (</w:t>
      </w:r>
      <w:r w:rsidRPr="00346545">
        <w:rPr>
          <w:b/>
        </w:rPr>
        <w:t>Select Critical Fields</w:t>
      </w:r>
      <w:r>
        <w:t xml:space="preserve">, </w:t>
      </w:r>
      <w:r w:rsidRPr="00346545">
        <w:rPr>
          <w:b/>
        </w:rPr>
        <w:t>Select Editset</w:t>
      </w:r>
      <w:r>
        <w:t>, etc).</w:t>
      </w:r>
    </w:p>
    <w:p w14:paraId="4D55AAB8" w14:textId="106698FF" w:rsidR="00956013" w:rsidRPr="00956013" w:rsidRDefault="00956013" w:rsidP="00FE6DE1">
      <w:pPr>
        <w:pStyle w:val="Heading4"/>
      </w:pPr>
      <w:bookmarkStart w:id="27" w:name="_Toc20140142"/>
      <w:bookmarkStart w:id="28" w:name="_Toc94877370"/>
      <w:r w:rsidRPr="00956013">
        <w:t>Step 1: Select Fields</w:t>
      </w:r>
      <w:bookmarkEnd w:id="24"/>
      <w:bookmarkEnd w:id="25"/>
      <w:bookmarkEnd w:id="26"/>
      <w:bookmarkEnd w:id="27"/>
      <w:bookmarkEnd w:id="28"/>
      <w:r w:rsidRPr="00956013">
        <w:t xml:space="preserve"> </w:t>
      </w:r>
    </w:p>
    <w:p w14:paraId="6A833EDD" w14:textId="77777777"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After adding a new or copying an existing display type to create a new display type, you modify your display type. The first step is to select section headings and data fields for your display type. Section headings, such as Hospital Specific and Demographic, can vary, and are used to organize the fields for clearer viewing and to facilitate data entry by the abstractor.</w:t>
      </w:r>
    </w:p>
    <w:p w14:paraId="480FA550" w14:textId="56F27064"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To add section headings and fields</w:t>
      </w:r>
      <w:r w:rsidR="00983FEB">
        <w:rPr>
          <w:rFonts w:asciiTheme="minorHAnsi" w:hAnsiTheme="minorHAnsi" w:cstheme="minorHAnsi"/>
          <w:sz w:val="22"/>
          <w:szCs w:val="22"/>
        </w:rPr>
        <w:t>, go to Step 1: Select Fields</w:t>
      </w:r>
    </w:p>
    <w:p w14:paraId="1B45BFA9" w14:textId="5184E61F" w:rsidR="00956013" w:rsidRPr="00956013" w:rsidRDefault="00983FEB" w:rsidP="003D2E84">
      <w:pPr>
        <w:pStyle w:val="Numberlist"/>
        <w:tabs>
          <w:tab w:val="left" w:pos="720"/>
        </w:tabs>
        <w:spacing w:before="0"/>
        <w:ind w:left="360" w:firstLine="0"/>
        <w:rPr>
          <w:rFonts w:cstheme="minorHAnsi"/>
          <w:sz w:val="22"/>
          <w:szCs w:val="22"/>
        </w:rPr>
      </w:pPr>
      <w:r w:rsidRPr="00956013">
        <w:rPr>
          <w:rFonts w:cstheme="minorHAnsi"/>
          <w:noProof/>
          <w:sz w:val="22"/>
          <w:szCs w:val="22"/>
        </w:rPr>
        <w:lastRenderedPageBreak/>
        <mc:AlternateContent>
          <mc:Choice Requires="wps">
            <w:drawing>
              <wp:anchor distT="0" distB="0" distL="114300" distR="114300" simplePos="0" relativeHeight="251664384" behindDoc="0" locked="0" layoutInCell="1" allowOverlap="1" wp14:anchorId="4082D5FA" wp14:editId="65E3990B">
                <wp:simplePos x="0" y="0"/>
                <wp:positionH relativeFrom="column">
                  <wp:posOffset>4924425</wp:posOffset>
                </wp:positionH>
                <wp:positionV relativeFrom="paragraph">
                  <wp:posOffset>1924050</wp:posOffset>
                </wp:positionV>
                <wp:extent cx="1028700" cy="571500"/>
                <wp:effectExtent l="9525" t="9525" r="9525" b="9525"/>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571500"/>
                        </a:xfrm>
                        <a:prstGeom prst="rect">
                          <a:avLst/>
                        </a:prstGeom>
                        <a:noFill/>
                        <a:ln w="31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B693A4" id="Rectangle 79" o:spid="_x0000_s1026" style="position:absolute;margin-left:387.75pt;margin-top:151.5pt;width:81pt;height: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" filled="f" strokecolor="red" strokeweight=".25pt"/>
            </w:pict>
          </mc:Fallback>
        </mc:AlternateContent>
      </w:r>
      <w:r w:rsidRPr="00956013">
        <w:rPr>
          <w:rFonts w:cstheme="minorHAnsi"/>
          <w:noProof/>
          <w:sz w:val="22"/>
          <w:szCs w:val="22"/>
        </w:rPr>
        <mc:AlternateContent>
          <mc:Choice Requires="wps">
            <w:drawing>
              <wp:anchor distT="0" distB="0" distL="114300" distR="114300" simplePos="0" relativeHeight="251663360" behindDoc="0" locked="0" layoutInCell="1" allowOverlap="1" wp14:anchorId="65A1339E" wp14:editId="06B2ACA4">
                <wp:simplePos x="0" y="0"/>
                <wp:positionH relativeFrom="column">
                  <wp:posOffset>5143500</wp:posOffset>
                </wp:positionH>
                <wp:positionV relativeFrom="paragraph">
                  <wp:posOffset>2009775</wp:posOffset>
                </wp:positionV>
                <wp:extent cx="800100" cy="457200"/>
                <wp:effectExtent l="0" t="0" r="0" b="0"/>
                <wp:wrapNone/>
                <wp:docPr id="80"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6B28AB2" w14:textId="77777777" w:rsidR="00CE1AE6" w:rsidRDefault="00CE1AE6" w:rsidP="00956013">
                            <w:pPr>
                              <w:jc w:val="center"/>
                              <w:rPr>
                                <w:color w:val="FF0000"/>
                                <w:sz w:val="20"/>
                                <w:szCs w:val="20"/>
                              </w:rPr>
                            </w:pPr>
                            <w:r>
                              <w:rPr>
                                <w:color w:val="FF0000"/>
                                <w:sz w:val="20"/>
                                <w:szCs w:val="20"/>
                              </w:rPr>
                              <w:t>Re-order Data Items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A1339E" id="_x0000_t202" coordsize="21600,21600" o:spt="202" path="m,l,21600r21600,l21600,xe">
                <v:stroke joinstyle="miter"/>
                <v:path gradientshapeok="t" o:connecttype="rect"/>
              </v:shapetype>
              <v:shape id="Text Box 80" o:spid="_x0000_s1026" type="#_x0000_t202" style="position:absolute;left:0;text-align:left;margin-left:405pt;margin-top:158.25pt;width:63pt;height:36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" filled="f" stroked="f" strokeweight=".25pt">
                <v:textbox>
                  <w:txbxContent>
                    <w:p w14:paraId="26B28AB2" w14:textId="77777777" w:rsidR="00CE1AE6" w:rsidRDefault="00CE1AE6" w:rsidP="00956013">
                      <w:pPr>
                        <w:jc w:val="center"/>
                        <w:rPr>
                          <w:color w:val="FF0000"/>
                          <w:sz w:val="20"/>
                          <w:szCs w:val="20"/>
                        </w:rPr>
                      </w:pPr>
                      <w:r>
                        <w:rPr>
                          <w:color w:val="FF0000"/>
                          <w:sz w:val="20"/>
                          <w:szCs w:val="20"/>
                        </w:rPr>
                        <w:t>Re-order Data Items</w:t>
                      </w:r>
                    </w:p>
                  </w:txbxContent>
                </v:textbox>
              </v:shape>
            </w:pict>
          </mc:Fallback>
        </mc:AlternateContent>
      </w:r>
      <w:r w:rsidRPr="00956013">
        <w:rPr>
          <w:rFonts w:cstheme="minorHAnsi"/>
          <w:noProof/>
          <w:sz w:val="22"/>
          <w:szCs w:val="22"/>
        </w:rPr>
        <mc:AlternateContent>
          <mc:Choice Requires="wps">
            <w:drawing>
              <wp:anchor distT="0" distB="0" distL="114300" distR="114300" simplePos="0" relativeHeight="251659264" behindDoc="0" locked="0" layoutInCell="1" allowOverlap="1" wp14:anchorId="3E7FAEB3" wp14:editId="618DD63A">
                <wp:simplePos x="0" y="0"/>
                <wp:positionH relativeFrom="column">
                  <wp:posOffset>2305050</wp:posOffset>
                </wp:positionH>
                <wp:positionV relativeFrom="paragraph">
                  <wp:posOffset>2428875</wp:posOffset>
                </wp:positionV>
                <wp:extent cx="571500" cy="914400"/>
                <wp:effectExtent l="9525" t="9525" r="9525" b="9525"/>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914400"/>
                        </a:xfrm>
                        <a:prstGeom prst="rect">
                          <a:avLst/>
                        </a:prstGeom>
                        <a:noFill/>
                        <a:ln w="31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700554" id="Rectangle 84" o:spid="_x0000_s1026" style="position:absolute;margin-left:181.5pt;margin-top:191.25pt;width:45pt;height:1in;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" filled="f" strokecolor="red" strokeweight=".25pt"/>
            </w:pict>
          </mc:Fallback>
        </mc:AlternateContent>
      </w:r>
      <w:r w:rsidRPr="00956013">
        <w:rPr>
          <w:rFonts w:cstheme="minorHAnsi"/>
          <w:noProof/>
          <w:sz w:val="22"/>
          <w:szCs w:val="22"/>
        </w:rPr>
        <mc:AlternateContent>
          <mc:Choice Requires="wps">
            <w:drawing>
              <wp:anchor distT="0" distB="0" distL="114300" distR="114300" simplePos="0" relativeHeight="251662336" behindDoc="0" locked="0" layoutInCell="1" allowOverlap="1" wp14:anchorId="20BD0173" wp14:editId="1DB1A413">
                <wp:simplePos x="0" y="0"/>
                <wp:positionH relativeFrom="column">
                  <wp:posOffset>2190750</wp:posOffset>
                </wp:positionH>
                <wp:positionV relativeFrom="paragraph">
                  <wp:posOffset>2800350</wp:posOffset>
                </wp:positionV>
                <wp:extent cx="800100" cy="457200"/>
                <wp:effectExtent l="0" t="0" r="0" b="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913CC81" w14:textId="77777777" w:rsidR="00CE1AE6" w:rsidRDefault="00CE1AE6" w:rsidP="00956013">
                            <w:pPr>
                              <w:jc w:val="center"/>
                              <w:rPr>
                                <w:color w:val="FF0000"/>
                                <w:sz w:val="20"/>
                                <w:szCs w:val="20"/>
                              </w:rPr>
                            </w:pPr>
                            <w:r>
                              <w:rPr>
                                <w:color w:val="FF0000"/>
                                <w:sz w:val="20"/>
                                <w:szCs w:val="20"/>
                              </w:rPr>
                              <w:t>Move Headings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BD0173" id="Text Box 81" o:spid="_x0000_s1027" type="#_x0000_t202" style="position:absolute;left:0;text-align:left;margin-left:172.5pt;margin-top:220.5pt;width:63pt;height:3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" filled="f" stroked="f" strokeweight=".25pt">
                <v:textbox>
                  <w:txbxContent>
                    <w:p w14:paraId="0913CC81" w14:textId="77777777" w:rsidR="00CE1AE6" w:rsidRDefault="00CE1AE6" w:rsidP="00956013">
                      <w:pPr>
                        <w:jc w:val="center"/>
                        <w:rPr>
                          <w:color w:val="FF0000"/>
                          <w:sz w:val="20"/>
                          <w:szCs w:val="20"/>
                        </w:rPr>
                      </w:pPr>
                      <w:r>
                        <w:rPr>
                          <w:color w:val="FF0000"/>
                          <w:sz w:val="20"/>
                          <w:szCs w:val="20"/>
                        </w:rPr>
                        <w:t>Move Headings</w:t>
                      </w:r>
                    </w:p>
                  </w:txbxContent>
                </v:textbox>
              </v:shape>
            </w:pict>
          </mc:Fallback>
        </mc:AlternateContent>
      </w:r>
      <w:r w:rsidRPr="00956013">
        <w:rPr>
          <w:rFonts w:cstheme="minorHAnsi"/>
          <w:noProof/>
          <w:sz w:val="22"/>
          <w:szCs w:val="22"/>
        </w:rPr>
        <mc:AlternateContent>
          <mc:Choice Requires="wps">
            <w:drawing>
              <wp:anchor distT="0" distB="0" distL="114300" distR="114300" simplePos="0" relativeHeight="251660288" behindDoc="0" locked="0" layoutInCell="1" allowOverlap="1" wp14:anchorId="049007EB" wp14:editId="749BEBBD">
                <wp:simplePos x="0" y="0"/>
                <wp:positionH relativeFrom="column">
                  <wp:posOffset>2314575</wp:posOffset>
                </wp:positionH>
                <wp:positionV relativeFrom="paragraph">
                  <wp:posOffset>1495425</wp:posOffset>
                </wp:positionV>
                <wp:extent cx="571500" cy="457200"/>
                <wp:effectExtent l="0" t="0" r="0" b="0"/>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3EDAF860" w14:textId="77777777" w:rsidR="00CE1AE6" w:rsidRDefault="00CE1AE6" w:rsidP="00956013">
                            <w:pPr>
                              <w:jc w:val="center"/>
                              <w:rPr>
                                <w:color w:val="FF0000"/>
                                <w:sz w:val="20"/>
                                <w:szCs w:val="20"/>
                              </w:rPr>
                            </w:pPr>
                            <w:r>
                              <w:rPr>
                                <w:color w:val="FF0000"/>
                                <w:sz w:val="20"/>
                                <w:szCs w:val="20"/>
                              </w:rPr>
                              <w:t>Move Fields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007EB" id="Text Box 83" o:spid="_x0000_s1028" type="#_x0000_t202" style="position:absolute;left:0;text-align:left;margin-left:182.25pt;margin-top:117.75pt;width:4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" filled="f" stroked="f" strokeweight=".25pt">
                <v:textbox>
                  <w:txbxContent>
                    <w:p w14:paraId="3EDAF860" w14:textId="77777777" w:rsidR="00CE1AE6" w:rsidRDefault="00CE1AE6" w:rsidP="00956013">
                      <w:pPr>
                        <w:jc w:val="center"/>
                        <w:rPr>
                          <w:color w:val="FF0000"/>
                          <w:sz w:val="20"/>
                          <w:szCs w:val="20"/>
                        </w:rPr>
                      </w:pPr>
                      <w:r>
                        <w:rPr>
                          <w:color w:val="FF0000"/>
                          <w:sz w:val="20"/>
                          <w:szCs w:val="20"/>
                        </w:rPr>
                        <w:t>Move Fields</w:t>
                      </w:r>
                    </w:p>
                  </w:txbxContent>
                </v:textbox>
              </v:shape>
            </w:pict>
          </mc:Fallback>
        </mc:AlternateContent>
      </w:r>
      <w:r w:rsidRPr="00956013">
        <w:rPr>
          <w:rFonts w:cstheme="minorHAnsi"/>
          <w:noProof/>
          <w:sz w:val="22"/>
          <w:szCs w:val="22"/>
        </w:rPr>
        <mc:AlternateContent>
          <mc:Choice Requires="wps">
            <w:drawing>
              <wp:anchor distT="0" distB="0" distL="114300" distR="114300" simplePos="0" relativeHeight="251661312" behindDoc="0" locked="0" layoutInCell="1" allowOverlap="1" wp14:anchorId="3B9A771E" wp14:editId="65F3DC4B">
                <wp:simplePos x="0" y="0"/>
                <wp:positionH relativeFrom="column">
                  <wp:posOffset>2295525</wp:posOffset>
                </wp:positionH>
                <wp:positionV relativeFrom="paragraph">
                  <wp:posOffset>1562100</wp:posOffset>
                </wp:positionV>
                <wp:extent cx="571500" cy="800100"/>
                <wp:effectExtent l="9525" t="9525" r="9525" b="952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800100"/>
                        </a:xfrm>
                        <a:prstGeom prst="rect">
                          <a:avLst/>
                        </a:prstGeom>
                        <a:noFill/>
                        <a:ln w="3175">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FDF66D9" id="Rectangle 82" o:spid="_x0000_s1026" style="position:absolute;margin-left:180.75pt;margin-top:123pt;width:45pt;height:6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" filled="f" strokecolor="red" strokeweight=".25pt"/>
            </w:pict>
          </mc:Fallback>
        </mc:AlternateContent>
      </w:r>
      <w:r w:rsidR="00956013" w:rsidRPr="00956013">
        <w:rPr>
          <w:rFonts w:cstheme="minorHAnsi"/>
          <w:noProof/>
          <w:sz w:val="22"/>
          <w:szCs w:val="22"/>
        </w:rPr>
        <w:drawing>
          <wp:inline distT="0" distB="0" distL="0" distR="0" wp14:anchorId="1C55FCEF" wp14:editId="371CBF7A">
            <wp:extent cx="5810250" cy="3648075"/>
            <wp:effectExtent l="19050" t="19050" r="19050" b="28575"/>
            <wp:docPr id="73" name="Picture 73" descr="Select fields, move fields and headings and reorder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8">
                      <a:extLst>
                        <a:ext uri="{28A0092B-C50C-407E-A947-70E740481C1C}">
                          <a14:useLocalDpi xmlns:a14="http://schemas.microsoft.com/office/drawing/2010/main" val="0"/>
                        </a:ext>
                      </a:extLst>
                    </a:blip>
                    <a:srcRect r="2243" b="6128"/>
                    <a:stretch>
                      <a:fillRect/>
                    </a:stretch>
                  </pic:blipFill>
                  <pic:spPr bwMode="auto">
                    <a:xfrm>
                      <a:off x="0" y="0"/>
                      <a:ext cx="5810250" cy="3648075"/>
                    </a:xfrm>
                    <a:prstGeom prst="rect">
                      <a:avLst/>
                    </a:prstGeom>
                    <a:noFill/>
                    <a:ln w="3175" cmpd="sng">
                      <a:solidFill>
                        <a:srgbClr val="000000"/>
                      </a:solidFill>
                      <a:miter lim="800000"/>
                      <a:headEnd/>
                      <a:tailEnd/>
                    </a:ln>
                    <a:effectLst/>
                  </pic:spPr>
                </pic:pic>
              </a:graphicData>
            </a:graphic>
          </wp:inline>
        </w:drawing>
      </w:r>
    </w:p>
    <w:p w14:paraId="5DD688D0" w14:textId="77777777" w:rsidR="00956013" w:rsidRPr="00956013" w:rsidRDefault="00956013" w:rsidP="003D2E84">
      <w:pPr>
        <w:pStyle w:val="BodyTextIndent"/>
        <w:rPr>
          <w:rFonts w:asciiTheme="minorHAnsi" w:hAnsiTheme="minorHAnsi" w:cstheme="minorHAnsi"/>
          <w:sz w:val="22"/>
          <w:szCs w:val="22"/>
        </w:rPr>
      </w:pPr>
      <w:r w:rsidRPr="00956013">
        <w:rPr>
          <w:rFonts w:asciiTheme="minorHAnsi" w:hAnsiTheme="minorHAnsi" w:cstheme="minorHAnsi"/>
          <w:sz w:val="22"/>
          <w:szCs w:val="22"/>
        </w:rPr>
        <w:t>On this page you select the fields for which you want the abstractor to supply information and group the fields into sections if desired. Using the left and right arrow buttons, you move the fields and section headings from the lists on the left to the list on the right to include them in the display type you are creating. You can use the up and down arrow buttons to re-order the fields once you have added them.</w:t>
      </w:r>
    </w:p>
    <w:p w14:paraId="0A4B8C47" w14:textId="77777777" w:rsidR="00956013" w:rsidRPr="00956013" w:rsidRDefault="00956013" w:rsidP="00020620">
      <w:pPr>
        <w:pStyle w:val="Heading5"/>
      </w:pPr>
      <w:bookmarkStart w:id="29" w:name="_Toc306628726"/>
      <w:bookmarkStart w:id="30" w:name="_Toc94877371"/>
      <w:r w:rsidRPr="00956013">
        <w:t>Creating a New Section Heading</w:t>
      </w:r>
      <w:bookmarkEnd w:id="29"/>
      <w:bookmarkEnd w:id="30"/>
    </w:p>
    <w:p w14:paraId="36FDE8B3" w14:textId="0345707A" w:rsid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To create a new section heading, </w:t>
      </w:r>
      <w:r w:rsidR="00983FEB">
        <w:rPr>
          <w:rFonts w:asciiTheme="minorHAnsi" w:hAnsiTheme="minorHAnsi" w:cstheme="minorHAnsi"/>
          <w:sz w:val="22"/>
          <w:szCs w:val="22"/>
        </w:rPr>
        <w:t>o</w:t>
      </w:r>
      <w:r w:rsidRPr="00956013">
        <w:rPr>
          <w:rFonts w:asciiTheme="minorHAnsi" w:hAnsiTheme="minorHAnsi" w:cstheme="minorHAnsi"/>
          <w:sz w:val="22"/>
          <w:szCs w:val="22"/>
        </w:rPr>
        <w:t xml:space="preserve">n the Select Fields page under Section Headings, click </w:t>
      </w:r>
      <w:r w:rsidRPr="00956013">
        <w:rPr>
          <w:rFonts w:asciiTheme="minorHAnsi" w:hAnsiTheme="minorHAnsi" w:cstheme="minorHAnsi"/>
          <w:b/>
          <w:sz w:val="22"/>
          <w:szCs w:val="22"/>
        </w:rPr>
        <w:t>New</w:t>
      </w:r>
      <w:r w:rsidRPr="00956013">
        <w:rPr>
          <w:rFonts w:asciiTheme="minorHAnsi" w:hAnsiTheme="minorHAnsi" w:cstheme="minorHAnsi"/>
          <w:sz w:val="22"/>
          <w:szCs w:val="22"/>
        </w:rPr>
        <w:t>.</w:t>
      </w:r>
    </w:p>
    <w:p w14:paraId="19F8B70A" w14:textId="3471B3A8" w:rsidR="00983FEB" w:rsidRDefault="00983FEB" w:rsidP="003D2E84">
      <w:pPr>
        <w:pStyle w:val="BodyText"/>
        <w:rPr>
          <w:rFonts w:asciiTheme="minorHAnsi" w:hAnsiTheme="minorHAnsi" w:cstheme="minorHAnsi"/>
          <w:sz w:val="22"/>
          <w:szCs w:val="22"/>
        </w:rPr>
      </w:pPr>
      <w:r>
        <w:rPr>
          <w:rFonts w:asciiTheme="minorHAnsi" w:hAnsiTheme="minorHAnsi" w:cstheme="minorHAnsi"/>
          <w:sz w:val="22"/>
          <w:szCs w:val="22"/>
        </w:rPr>
        <w:t>Note that for v18, in order to get dynamic SSDI behavior, a section heading called ‘SSDI’ must be used; if that heading is not available it can be added.</w:t>
      </w:r>
    </w:p>
    <w:p w14:paraId="0906039C" w14:textId="3B99C1FB" w:rsidR="00961A9C" w:rsidRDefault="00961A9C" w:rsidP="003D2E84">
      <w:pPr>
        <w:pStyle w:val="BodyText"/>
        <w:rPr>
          <w:rFonts w:asciiTheme="minorHAnsi" w:hAnsiTheme="minorHAnsi" w:cstheme="minorHAnsi"/>
          <w:sz w:val="22"/>
          <w:szCs w:val="22"/>
        </w:rPr>
      </w:pPr>
      <w:r>
        <w:rPr>
          <w:rFonts w:asciiTheme="minorHAnsi" w:hAnsiTheme="minorHAnsi" w:cstheme="minorHAnsi"/>
          <w:sz w:val="22"/>
          <w:szCs w:val="22"/>
        </w:rPr>
        <w:tab/>
      </w:r>
      <w:r>
        <w:rPr>
          <w:rFonts w:asciiTheme="minorHAnsi" w:hAnsiTheme="minorHAnsi" w:cstheme="minorHAnsi"/>
          <w:noProof/>
          <w:sz w:val="22"/>
          <w:szCs w:val="22"/>
        </w:rPr>
        <w:drawing>
          <wp:inline distT="0" distB="0" distL="0" distR="0" wp14:anchorId="377CECFE" wp14:editId="236373EE">
            <wp:extent cx="2499360" cy="1292225"/>
            <wp:effectExtent l="0" t="0" r="0" b="3175"/>
            <wp:docPr id="86" name="Picture 86" descr="List of section headings, click on 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99360" cy="1292225"/>
                    </a:xfrm>
                    <a:prstGeom prst="rect">
                      <a:avLst/>
                    </a:prstGeom>
                    <a:noFill/>
                  </pic:spPr>
                </pic:pic>
              </a:graphicData>
            </a:graphic>
          </wp:inline>
        </w:drawing>
      </w:r>
    </w:p>
    <w:p w14:paraId="45D4EA27" w14:textId="02E60152" w:rsidR="00956013" w:rsidRPr="00956013" w:rsidRDefault="00961A9C" w:rsidP="003D2E84">
      <w:pPr>
        <w:pStyle w:val="BodyText"/>
        <w:rPr>
          <w:rFonts w:asciiTheme="minorHAnsi" w:hAnsiTheme="minorHAnsi" w:cstheme="minorHAnsi"/>
          <w:b/>
          <w:sz w:val="22"/>
          <w:szCs w:val="22"/>
        </w:rPr>
      </w:pPr>
      <w:r>
        <w:rPr>
          <w:rFonts w:asciiTheme="minorHAnsi" w:hAnsiTheme="minorHAnsi" w:cstheme="minorHAnsi"/>
          <w:sz w:val="22"/>
          <w:szCs w:val="22"/>
        </w:rPr>
        <w:tab/>
      </w:r>
      <w:r>
        <w:rPr>
          <w:rFonts w:asciiTheme="minorHAnsi" w:hAnsiTheme="minorHAnsi" w:cstheme="minorHAnsi"/>
          <w:sz w:val="22"/>
          <w:szCs w:val="22"/>
        </w:rPr>
        <w:tab/>
      </w:r>
    </w:p>
    <w:p w14:paraId="511D8ED0" w14:textId="3033631B" w:rsidR="00956013" w:rsidRDefault="00956013" w:rsidP="003D2E84">
      <w:pPr>
        <w:pStyle w:val="BodyTextIndent"/>
        <w:spacing w:before="160"/>
        <w:ind w:left="0" w:firstLine="720"/>
        <w:rPr>
          <w:rFonts w:asciiTheme="minorHAnsi" w:hAnsiTheme="minorHAnsi" w:cstheme="minorHAnsi"/>
          <w:sz w:val="22"/>
          <w:szCs w:val="22"/>
        </w:rPr>
      </w:pPr>
      <w:r w:rsidRPr="00956013">
        <w:rPr>
          <w:rFonts w:asciiTheme="minorHAnsi" w:hAnsiTheme="minorHAnsi" w:cstheme="minorHAnsi"/>
          <w:noProof/>
          <w:sz w:val="22"/>
          <w:szCs w:val="22"/>
        </w:rPr>
        <w:drawing>
          <wp:inline distT="0" distB="0" distL="0" distR="0" wp14:anchorId="41EC36CD" wp14:editId="1DFF3363">
            <wp:extent cx="2409825" cy="981075"/>
            <wp:effectExtent l="19050" t="19050" r="28575" b="28575"/>
            <wp:docPr id="72" name="Picture 72" descr="add display s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dd display sec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09825" cy="981075"/>
                    </a:xfrm>
                    <a:prstGeom prst="rect">
                      <a:avLst/>
                    </a:prstGeom>
                    <a:noFill/>
                    <a:ln w="6350" cmpd="sng">
                      <a:solidFill>
                        <a:srgbClr val="000000"/>
                      </a:solidFill>
                      <a:miter lim="800000"/>
                      <a:headEnd/>
                      <a:tailEnd/>
                    </a:ln>
                    <a:effectLst/>
                  </pic:spPr>
                </pic:pic>
              </a:graphicData>
            </a:graphic>
          </wp:inline>
        </w:drawing>
      </w:r>
    </w:p>
    <w:p w14:paraId="3E6DC665" w14:textId="56458FB0" w:rsidR="00983FEB" w:rsidRPr="00956013" w:rsidRDefault="00346545" w:rsidP="003D2E84">
      <w:pPr>
        <w:pStyle w:val="BodyTextIndent"/>
        <w:spacing w:before="160"/>
        <w:ind w:left="0"/>
        <w:rPr>
          <w:rFonts w:asciiTheme="minorHAnsi" w:hAnsiTheme="minorHAnsi" w:cstheme="minorHAnsi"/>
          <w:sz w:val="22"/>
          <w:szCs w:val="22"/>
        </w:rPr>
      </w:pPr>
      <w:r>
        <w:rPr>
          <w:rFonts w:asciiTheme="minorHAnsi" w:hAnsiTheme="minorHAnsi" w:cstheme="minorHAnsi"/>
          <w:sz w:val="22"/>
          <w:szCs w:val="22"/>
        </w:rPr>
        <w:t>E</w:t>
      </w:r>
      <w:r w:rsidR="00983FEB">
        <w:rPr>
          <w:rFonts w:asciiTheme="minorHAnsi" w:hAnsiTheme="minorHAnsi" w:cstheme="minorHAnsi"/>
          <w:sz w:val="22"/>
          <w:szCs w:val="22"/>
        </w:rPr>
        <w:t>nter a name and click Add.</w:t>
      </w:r>
    </w:p>
    <w:p w14:paraId="431A4EE8" w14:textId="77777777" w:rsidR="00956013" w:rsidRPr="00020620" w:rsidRDefault="00956013" w:rsidP="00020620">
      <w:pPr>
        <w:rPr>
          <w:b/>
        </w:rPr>
      </w:pPr>
      <w:bookmarkStart w:id="31" w:name="_Toc306628727"/>
      <w:r w:rsidRPr="00020620">
        <w:rPr>
          <w:b/>
        </w:rPr>
        <w:lastRenderedPageBreak/>
        <w:t>Deleting a Section Heading</w:t>
      </w:r>
      <w:bookmarkEnd w:id="31"/>
    </w:p>
    <w:p w14:paraId="6351FBE9" w14:textId="77777777"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A new section heading can be deleted by selecting it and clicking on </w:t>
      </w:r>
      <w:r w:rsidRPr="00956013">
        <w:rPr>
          <w:rFonts w:asciiTheme="minorHAnsi" w:hAnsiTheme="minorHAnsi" w:cstheme="minorHAnsi"/>
          <w:b/>
          <w:sz w:val="22"/>
          <w:szCs w:val="22"/>
        </w:rPr>
        <w:t>Remove</w:t>
      </w:r>
      <w:r w:rsidRPr="00956013">
        <w:rPr>
          <w:rFonts w:asciiTheme="minorHAnsi" w:hAnsiTheme="minorHAnsi" w:cstheme="minorHAnsi"/>
          <w:sz w:val="22"/>
          <w:szCs w:val="22"/>
        </w:rPr>
        <w:t xml:space="preserve">. </w:t>
      </w:r>
    </w:p>
    <w:p w14:paraId="5B3A0D7B" w14:textId="77777777" w:rsidR="00956013" w:rsidRPr="00956013" w:rsidRDefault="00956013" w:rsidP="00020620">
      <w:pPr>
        <w:pStyle w:val="Heading5"/>
      </w:pPr>
      <w:bookmarkStart w:id="32" w:name="_Toc306628728"/>
      <w:bookmarkStart w:id="33" w:name="_Toc94877372"/>
      <w:r w:rsidRPr="00956013">
        <w:t>Adding Fields</w:t>
      </w:r>
      <w:bookmarkEnd w:id="32"/>
      <w:bookmarkEnd w:id="33"/>
    </w:p>
    <w:p w14:paraId="5D2420D7" w14:textId="3C6300D1" w:rsid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After adding section headings to the Display Type Fields lists, add the fields by selecting them in the Available Fields section and using the right arrows to move to the Display Type Fields section. </w:t>
      </w:r>
    </w:p>
    <w:p w14:paraId="3D232446" w14:textId="003D371D" w:rsidR="00983FEB" w:rsidRDefault="00983FEB" w:rsidP="003D2E84">
      <w:pPr>
        <w:pStyle w:val="BodyText"/>
        <w:rPr>
          <w:rFonts w:asciiTheme="minorHAnsi" w:hAnsiTheme="minorHAnsi" w:cstheme="minorHAnsi"/>
          <w:sz w:val="22"/>
          <w:szCs w:val="22"/>
        </w:rPr>
      </w:pPr>
      <w:r w:rsidRPr="00956013">
        <w:rPr>
          <w:rFonts w:asciiTheme="minorHAnsi" w:hAnsiTheme="minorHAnsi" w:cstheme="minorHAnsi"/>
          <w:sz w:val="22"/>
          <w:szCs w:val="22"/>
        </w:rPr>
        <w:t>When you move the available fields into the display type, the system places the fields under the section heading or field that you have selected in the Display Type Field list. If you have not selected a section heading or field, then the system places the fields at the bottom of the Display Type Field list.</w:t>
      </w:r>
    </w:p>
    <w:p w14:paraId="6352C885" w14:textId="77777777" w:rsidR="00983FEB" w:rsidRPr="00956013" w:rsidRDefault="00983FEB" w:rsidP="003D2E84">
      <w:pPr>
        <w:pStyle w:val="Bulletlist"/>
        <w:numPr>
          <w:ilvl w:val="0"/>
          <w:numId w:val="0"/>
        </w:numPr>
        <w:tabs>
          <w:tab w:val="left" w:pos="720"/>
        </w:tabs>
        <w:rPr>
          <w:rFonts w:asciiTheme="minorHAnsi" w:hAnsiTheme="minorHAnsi" w:cstheme="minorHAnsi"/>
          <w:sz w:val="22"/>
          <w:szCs w:val="22"/>
        </w:rPr>
      </w:pPr>
      <w:r w:rsidRPr="00956013">
        <w:rPr>
          <w:rFonts w:asciiTheme="minorHAnsi" w:hAnsiTheme="minorHAnsi" w:cstheme="minorHAnsi"/>
          <w:sz w:val="22"/>
          <w:szCs w:val="22"/>
        </w:rPr>
        <w:t xml:space="preserve">To select one field, click the name of the field. </w:t>
      </w:r>
    </w:p>
    <w:p w14:paraId="79E37D7D" w14:textId="77777777" w:rsidR="00983FEB" w:rsidRPr="00956013" w:rsidRDefault="00983FEB" w:rsidP="003D2E84">
      <w:pPr>
        <w:pStyle w:val="Bulletlist"/>
        <w:numPr>
          <w:ilvl w:val="0"/>
          <w:numId w:val="0"/>
        </w:numPr>
        <w:tabs>
          <w:tab w:val="left" w:pos="720"/>
        </w:tabs>
        <w:rPr>
          <w:rFonts w:asciiTheme="minorHAnsi" w:hAnsiTheme="minorHAnsi" w:cstheme="minorHAnsi"/>
          <w:sz w:val="22"/>
          <w:szCs w:val="22"/>
        </w:rPr>
      </w:pPr>
      <w:r w:rsidRPr="00956013">
        <w:rPr>
          <w:rFonts w:asciiTheme="minorHAnsi" w:hAnsiTheme="minorHAnsi" w:cstheme="minorHAnsi"/>
          <w:sz w:val="22"/>
          <w:szCs w:val="22"/>
        </w:rPr>
        <w:t>To select a group of fields together, click the first field, press and hold the SHIFT key, and then click the last field in the group.</w:t>
      </w:r>
    </w:p>
    <w:p w14:paraId="7726C521" w14:textId="77777777" w:rsidR="000B7329" w:rsidRPr="00956013" w:rsidRDefault="00983FEB" w:rsidP="000B7329">
      <w:pPr>
        <w:pStyle w:val="Numberlist"/>
        <w:tabs>
          <w:tab w:val="left" w:pos="720"/>
        </w:tabs>
        <w:ind w:left="0" w:firstLine="0"/>
        <w:rPr>
          <w:rFonts w:cstheme="minorHAnsi"/>
          <w:sz w:val="22"/>
          <w:szCs w:val="22"/>
        </w:rPr>
      </w:pPr>
      <w:r w:rsidRPr="00956013">
        <w:rPr>
          <w:rFonts w:cstheme="minorHAnsi"/>
          <w:sz w:val="22"/>
          <w:szCs w:val="22"/>
        </w:rPr>
        <w:t>To select multiple fields that are not in order, press and hold the CTRL key and click each field</w:t>
      </w:r>
      <w:r w:rsidR="000B7329">
        <w:rPr>
          <w:rFonts w:cstheme="minorHAnsi"/>
          <w:sz w:val="22"/>
          <w:szCs w:val="22"/>
        </w:rPr>
        <w:t xml:space="preserve">. </w:t>
      </w:r>
      <w:r w:rsidR="000B7329" w:rsidRPr="00956013">
        <w:rPr>
          <w:rFonts w:cstheme="minorHAnsi"/>
          <w:sz w:val="22"/>
          <w:szCs w:val="22"/>
        </w:rPr>
        <w:t>Use the right and left arrows to move fields into and out of the display.</w:t>
      </w:r>
    </w:p>
    <w:p w14:paraId="47780B35" w14:textId="6113D864" w:rsidR="00983FEB" w:rsidRPr="00956013" w:rsidRDefault="00983FEB" w:rsidP="003D2E84">
      <w:pPr>
        <w:pStyle w:val="BodyText"/>
        <w:rPr>
          <w:rFonts w:asciiTheme="minorHAnsi" w:hAnsiTheme="minorHAnsi" w:cstheme="minorHAnsi"/>
          <w:sz w:val="22"/>
          <w:szCs w:val="22"/>
        </w:rPr>
      </w:pPr>
    </w:p>
    <w:p w14:paraId="7B929247"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drawing>
          <wp:inline distT="0" distB="0" distL="0" distR="0" wp14:anchorId="48D7263B" wp14:editId="3DEF4FA9">
            <wp:extent cx="5591175" cy="2686050"/>
            <wp:effectExtent l="19050" t="19050" r="28575" b="19050"/>
            <wp:docPr id="69" name="Picture 69" descr="Adding fields to a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1">
                      <a:extLst>
                        <a:ext uri="{28A0092B-C50C-407E-A947-70E740481C1C}">
                          <a14:useLocalDpi xmlns:a14="http://schemas.microsoft.com/office/drawing/2010/main" val="0"/>
                        </a:ext>
                      </a:extLst>
                    </a:blip>
                    <a:srcRect t="30418" r="11931" b="4613"/>
                    <a:stretch>
                      <a:fillRect/>
                    </a:stretch>
                  </pic:blipFill>
                  <pic:spPr bwMode="auto">
                    <a:xfrm>
                      <a:off x="0" y="0"/>
                      <a:ext cx="5591175" cy="2686050"/>
                    </a:xfrm>
                    <a:prstGeom prst="rect">
                      <a:avLst/>
                    </a:prstGeom>
                    <a:noFill/>
                    <a:ln w="3175" cmpd="sng">
                      <a:solidFill>
                        <a:srgbClr val="000000"/>
                      </a:solidFill>
                      <a:miter lim="800000"/>
                      <a:headEnd/>
                      <a:tailEnd/>
                    </a:ln>
                    <a:effectLst/>
                  </pic:spPr>
                </pic:pic>
              </a:graphicData>
            </a:graphic>
          </wp:inline>
        </w:drawing>
      </w:r>
    </w:p>
    <w:p w14:paraId="4102A24F" w14:textId="16B81A7D" w:rsidR="00956013" w:rsidRPr="00956013" w:rsidRDefault="00956013" w:rsidP="000B7329">
      <w:pPr>
        <w:pStyle w:val="Numberlist"/>
        <w:tabs>
          <w:tab w:val="left" w:pos="720"/>
        </w:tabs>
        <w:ind w:left="0" w:firstLine="0"/>
        <w:rPr>
          <w:rFonts w:cstheme="minorHAnsi"/>
          <w:sz w:val="22"/>
          <w:szCs w:val="22"/>
        </w:rPr>
      </w:pPr>
      <w:r w:rsidRPr="00956013">
        <w:rPr>
          <w:rFonts w:cstheme="minorHAnsi"/>
          <w:sz w:val="22"/>
          <w:szCs w:val="22"/>
        </w:rPr>
        <w:t>Use</w:t>
      </w:r>
      <w:r w:rsidR="000B7329" w:rsidRPr="00956013">
        <w:rPr>
          <w:rFonts w:cstheme="minorHAnsi"/>
          <w:sz w:val="22"/>
          <w:szCs w:val="22"/>
        </w:rPr>
        <w:t xml:space="preserve"> the up and down arrows to move fields around within the display.</w:t>
      </w:r>
    </w:p>
    <w:p w14:paraId="1D197590"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lastRenderedPageBreak/>
        <w:drawing>
          <wp:inline distT="0" distB="0" distL="0" distR="0" wp14:anchorId="0D4A85D2" wp14:editId="1FA95CC0">
            <wp:extent cx="2847975" cy="2552700"/>
            <wp:effectExtent l="19050" t="19050" r="28575" b="19050"/>
            <wp:docPr id="68" name="Picture 68" descr="Move fields up and down within a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2">
                      <a:extLst>
                        <a:ext uri="{28A0092B-C50C-407E-A947-70E740481C1C}">
                          <a14:useLocalDpi xmlns:a14="http://schemas.microsoft.com/office/drawing/2010/main" val="0"/>
                        </a:ext>
                      </a:extLst>
                    </a:blip>
                    <a:srcRect l="48100" t="30850" r="8377" b="9370"/>
                    <a:stretch>
                      <a:fillRect/>
                    </a:stretch>
                  </pic:blipFill>
                  <pic:spPr bwMode="auto">
                    <a:xfrm>
                      <a:off x="0" y="0"/>
                      <a:ext cx="2847975" cy="2552700"/>
                    </a:xfrm>
                    <a:prstGeom prst="rect">
                      <a:avLst/>
                    </a:prstGeom>
                    <a:noFill/>
                    <a:ln w="3175" cmpd="sng">
                      <a:solidFill>
                        <a:srgbClr val="000000"/>
                      </a:solidFill>
                      <a:miter lim="800000"/>
                      <a:headEnd/>
                      <a:tailEnd/>
                    </a:ln>
                    <a:effectLst/>
                  </pic:spPr>
                </pic:pic>
              </a:graphicData>
            </a:graphic>
          </wp:inline>
        </w:drawing>
      </w:r>
    </w:p>
    <w:p w14:paraId="74BFC603" w14:textId="1BAC3FEE" w:rsidR="00956013" w:rsidRPr="00956013" w:rsidRDefault="000B7329" w:rsidP="000B7329">
      <w:pPr>
        <w:pStyle w:val="Numberlist"/>
        <w:tabs>
          <w:tab w:val="left" w:pos="720"/>
        </w:tabs>
        <w:ind w:left="360"/>
        <w:rPr>
          <w:rFonts w:cstheme="minorHAnsi"/>
          <w:sz w:val="22"/>
          <w:szCs w:val="22"/>
        </w:rPr>
      </w:pPr>
      <w:r w:rsidRPr="00956013">
        <w:rPr>
          <w:rFonts w:cstheme="minorHAnsi"/>
          <w:b/>
          <w:sz w:val="22"/>
          <w:szCs w:val="22"/>
        </w:rPr>
        <w:t xml:space="preserve">Save </w:t>
      </w:r>
      <w:r w:rsidRPr="00956013">
        <w:rPr>
          <w:rFonts w:cstheme="minorHAnsi"/>
          <w:sz w:val="22"/>
          <w:szCs w:val="22"/>
        </w:rPr>
        <w:t xml:space="preserve">by clicking the link located in the upper right-hand corner of the screen. </w:t>
      </w:r>
      <w:r w:rsidR="00956013" w:rsidRPr="00956013">
        <w:rPr>
          <w:rFonts w:cstheme="minorHAnsi"/>
          <w:sz w:val="22"/>
          <w:szCs w:val="22"/>
        </w:rPr>
        <w:t xml:space="preserve"> </w:t>
      </w:r>
    </w:p>
    <w:p w14:paraId="7C1C63D6" w14:textId="77777777" w:rsidR="00956013" w:rsidRPr="00956013" w:rsidRDefault="00956013" w:rsidP="003D2E84">
      <w:pPr>
        <w:pStyle w:val="Numberlist"/>
        <w:tabs>
          <w:tab w:val="left" w:pos="720"/>
        </w:tabs>
        <w:spacing w:before="0"/>
        <w:ind w:left="360" w:firstLine="0"/>
        <w:rPr>
          <w:rFonts w:cstheme="minorHAnsi"/>
          <w:sz w:val="22"/>
          <w:szCs w:val="22"/>
        </w:rPr>
      </w:pPr>
      <w:r w:rsidRPr="00956013">
        <w:rPr>
          <w:rFonts w:cstheme="minorHAnsi"/>
          <w:noProof/>
          <w:sz w:val="22"/>
          <w:szCs w:val="22"/>
        </w:rPr>
        <w:drawing>
          <wp:anchor distT="0" distB="0" distL="114300" distR="114300" simplePos="0" relativeHeight="251666432" behindDoc="0" locked="0" layoutInCell="1" allowOverlap="1" wp14:anchorId="360C36BC" wp14:editId="0D9C892A">
            <wp:simplePos x="0" y="0"/>
            <wp:positionH relativeFrom="column">
              <wp:posOffset>939165</wp:posOffset>
            </wp:positionH>
            <wp:positionV relativeFrom="paragraph">
              <wp:posOffset>2850515</wp:posOffset>
            </wp:positionV>
            <wp:extent cx="352425" cy="447675"/>
            <wp:effectExtent l="0" t="0" r="9525"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52425" cy="447675"/>
                    </a:xfrm>
                    <a:prstGeom prst="rect">
                      <a:avLst/>
                    </a:prstGeom>
                    <a:noFill/>
                  </pic:spPr>
                </pic:pic>
              </a:graphicData>
            </a:graphic>
            <wp14:sizeRelH relativeFrom="page">
              <wp14:pctWidth>0</wp14:pctWidth>
            </wp14:sizeRelH>
            <wp14:sizeRelV relativeFrom="page">
              <wp14:pctHeight>0</wp14:pctHeight>
            </wp14:sizeRelV>
          </wp:anchor>
        </w:drawing>
      </w:r>
      <w:r w:rsidRPr="00956013">
        <w:rPr>
          <w:rFonts w:cstheme="minorHAnsi"/>
          <w:noProof/>
          <w:sz w:val="22"/>
          <w:szCs w:val="22"/>
        </w:rPr>
        <w:drawing>
          <wp:anchor distT="0" distB="0" distL="114300" distR="114300" simplePos="0" relativeHeight="251667456" behindDoc="0" locked="0" layoutInCell="1" allowOverlap="1" wp14:anchorId="4946D2F2" wp14:editId="3D175AB7">
            <wp:simplePos x="0" y="0"/>
            <wp:positionH relativeFrom="column">
              <wp:posOffset>3129915</wp:posOffset>
            </wp:positionH>
            <wp:positionV relativeFrom="paragraph">
              <wp:posOffset>154940</wp:posOffset>
            </wp:positionV>
            <wp:extent cx="352425" cy="447675"/>
            <wp:effectExtent l="0" t="0" r="0" b="9525"/>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2425" cy="447675"/>
                    </a:xfrm>
                    <a:prstGeom prst="rect">
                      <a:avLst/>
                    </a:prstGeom>
                    <a:noFill/>
                  </pic:spPr>
                </pic:pic>
              </a:graphicData>
            </a:graphic>
            <wp14:sizeRelH relativeFrom="page">
              <wp14:pctWidth>0</wp14:pctWidth>
            </wp14:sizeRelH>
            <wp14:sizeRelV relativeFrom="page">
              <wp14:pctHeight>0</wp14:pctHeight>
            </wp14:sizeRelV>
          </wp:anchor>
        </w:drawing>
      </w:r>
      <w:r w:rsidRPr="00956013">
        <w:rPr>
          <w:rFonts w:cstheme="minorHAnsi"/>
          <w:noProof/>
          <w:sz w:val="22"/>
          <w:szCs w:val="22"/>
        </w:rPr>
        <w:drawing>
          <wp:inline distT="0" distB="0" distL="0" distR="0" wp14:anchorId="43FFFF4A" wp14:editId="7448815B">
            <wp:extent cx="3867150" cy="3438525"/>
            <wp:effectExtent l="19050" t="19050" r="19050" b="28575"/>
            <wp:docPr id="67" name="Picture 67" descr="Save a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5">
                      <a:extLst>
                        <a:ext uri="{28A0092B-C50C-407E-A947-70E740481C1C}">
                          <a14:useLocalDpi xmlns:a14="http://schemas.microsoft.com/office/drawing/2010/main" val="0"/>
                        </a:ext>
                      </a:extLst>
                    </a:blip>
                    <a:srcRect l="31053" t="12686" r="9790" b="6645"/>
                    <a:stretch>
                      <a:fillRect/>
                    </a:stretch>
                  </pic:blipFill>
                  <pic:spPr bwMode="auto">
                    <a:xfrm>
                      <a:off x="0" y="0"/>
                      <a:ext cx="3867150" cy="3438525"/>
                    </a:xfrm>
                    <a:prstGeom prst="rect">
                      <a:avLst/>
                    </a:prstGeom>
                    <a:noFill/>
                    <a:ln w="3175" cmpd="sng">
                      <a:solidFill>
                        <a:srgbClr val="000000"/>
                      </a:solidFill>
                      <a:miter lim="800000"/>
                      <a:headEnd/>
                      <a:tailEnd/>
                    </a:ln>
                    <a:effectLst/>
                  </pic:spPr>
                </pic:pic>
              </a:graphicData>
            </a:graphic>
          </wp:inline>
        </w:drawing>
      </w:r>
    </w:p>
    <w:p w14:paraId="682F0798" w14:textId="657FCAFE" w:rsidR="00956013" w:rsidRDefault="000B7329" w:rsidP="003D2E84">
      <w:pPr>
        <w:pStyle w:val="Numberlist"/>
        <w:tabs>
          <w:tab w:val="left" w:pos="720"/>
        </w:tabs>
        <w:ind w:left="360"/>
        <w:rPr>
          <w:rFonts w:cstheme="minorHAnsi"/>
          <w:sz w:val="22"/>
          <w:szCs w:val="22"/>
        </w:rPr>
      </w:pPr>
      <w:r>
        <w:rPr>
          <w:rFonts w:cstheme="minorHAnsi"/>
          <w:sz w:val="22"/>
          <w:szCs w:val="22"/>
        </w:rPr>
        <w:t>C</w:t>
      </w:r>
      <w:r w:rsidR="00956013" w:rsidRPr="00956013">
        <w:rPr>
          <w:rFonts w:cstheme="minorHAnsi"/>
          <w:sz w:val="22"/>
          <w:szCs w:val="22"/>
        </w:rPr>
        <w:t xml:space="preserve">licking </w:t>
      </w:r>
      <w:r>
        <w:rPr>
          <w:rFonts w:cstheme="minorHAnsi"/>
          <w:sz w:val="22"/>
          <w:szCs w:val="22"/>
        </w:rPr>
        <w:t>Continue at the bottom to move to the next step in creating the display, or select it along the top.</w:t>
      </w:r>
      <w:r w:rsidR="00956013" w:rsidRPr="00956013">
        <w:rPr>
          <w:rFonts w:cstheme="minorHAnsi"/>
          <w:sz w:val="22"/>
          <w:szCs w:val="22"/>
        </w:rPr>
        <w:t xml:space="preserve"> </w:t>
      </w:r>
    </w:p>
    <w:p w14:paraId="5C3E053E" w14:textId="4BFFF7FB" w:rsidR="00FA3DAD" w:rsidRPr="00956013" w:rsidRDefault="00FA3DAD" w:rsidP="003D2E84">
      <w:pPr>
        <w:pStyle w:val="Numberlist"/>
        <w:tabs>
          <w:tab w:val="left" w:pos="720"/>
        </w:tabs>
        <w:ind w:left="360"/>
        <w:rPr>
          <w:rFonts w:cstheme="minorHAnsi"/>
          <w:sz w:val="22"/>
          <w:szCs w:val="22"/>
        </w:rPr>
      </w:pPr>
      <w:r>
        <w:rPr>
          <w:rFonts w:cstheme="minorHAnsi"/>
          <w:b/>
          <w:sz w:val="22"/>
          <w:szCs w:val="22"/>
        </w:rPr>
        <w:t xml:space="preserve">Make sure to add all fields that </w:t>
      </w:r>
      <w:r w:rsidR="006701E8">
        <w:rPr>
          <w:rFonts w:cstheme="minorHAnsi"/>
          <w:b/>
          <w:sz w:val="22"/>
          <w:szCs w:val="22"/>
        </w:rPr>
        <w:t>are needed (including NPCR required data items) and set all appropriate</w:t>
      </w:r>
      <w:r w:rsidR="000B7329">
        <w:rPr>
          <w:rFonts w:cstheme="minorHAnsi"/>
          <w:b/>
          <w:sz w:val="22"/>
          <w:szCs w:val="22"/>
        </w:rPr>
        <w:t xml:space="preserve"> </w:t>
      </w:r>
      <w:r w:rsidR="006701E8">
        <w:rPr>
          <w:rFonts w:cstheme="minorHAnsi"/>
          <w:b/>
          <w:sz w:val="22"/>
          <w:szCs w:val="22"/>
        </w:rPr>
        <w:t>defaults.</w:t>
      </w:r>
    </w:p>
    <w:tbl>
      <w:tblPr>
        <w:tblW w:w="0" w:type="auto"/>
        <w:tblInd w:w="540" w:type="dxa"/>
        <w:tblLook w:val="01E0" w:firstRow="1" w:lastRow="1" w:firstColumn="1" w:lastColumn="1" w:noHBand="0" w:noVBand="0"/>
      </w:tblPr>
      <w:tblGrid>
        <w:gridCol w:w="681"/>
        <w:gridCol w:w="7635"/>
      </w:tblGrid>
      <w:tr w:rsidR="00956013" w:rsidRPr="00956013" w14:paraId="08743E92" w14:textId="77777777" w:rsidTr="00956013">
        <w:tc>
          <w:tcPr>
            <w:tcW w:w="681" w:type="dxa"/>
            <w:vAlign w:val="center"/>
          </w:tcPr>
          <w:p w14:paraId="6F433FFC" w14:textId="77777777" w:rsidR="00956013" w:rsidRPr="00956013" w:rsidRDefault="00956013" w:rsidP="003D2E84">
            <w:pPr>
              <w:pStyle w:val="BodyText"/>
              <w:spacing w:after="0"/>
              <w:rPr>
                <w:rFonts w:asciiTheme="minorHAnsi" w:hAnsiTheme="minorHAnsi" w:cstheme="minorHAnsi"/>
                <w:sz w:val="22"/>
                <w:szCs w:val="22"/>
              </w:rPr>
            </w:pPr>
          </w:p>
        </w:tc>
        <w:tc>
          <w:tcPr>
            <w:tcW w:w="7635" w:type="dxa"/>
            <w:vAlign w:val="center"/>
          </w:tcPr>
          <w:p w14:paraId="01FAAAB9" w14:textId="77777777" w:rsidR="00956013" w:rsidRPr="00956013" w:rsidRDefault="00956013" w:rsidP="003D2E84">
            <w:pPr>
              <w:pStyle w:val="BodyText"/>
              <w:spacing w:after="0"/>
              <w:rPr>
                <w:rFonts w:asciiTheme="minorHAnsi" w:hAnsiTheme="minorHAnsi" w:cstheme="minorHAnsi"/>
                <w:sz w:val="22"/>
                <w:szCs w:val="22"/>
              </w:rPr>
            </w:pPr>
          </w:p>
        </w:tc>
      </w:tr>
    </w:tbl>
    <w:p w14:paraId="6E9125D4" w14:textId="77777777" w:rsidR="00956013" w:rsidRPr="00956013" w:rsidRDefault="00956013" w:rsidP="00020620">
      <w:pPr>
        <w:pStyle w:val="Heading5"/>
      </w:pPr>
      <w:bookmarkStart w:id="34" w:name="_Ref127161317"/>
      <w:bookmarkStart w:id="35" w:name="_Ref127161300"/>
      <w:bookmarkStart w:id="36" w:name="_Toc306628729"/>
      <w:bookmarkStart w:id="37" w:name="_Toc94877373"/>
      <w:r w:rsidRPr="00956013">
        <w:t>Assigning Property Values</w:t>
      </w:r>
      <w:bookmarkEnd w:id="34"/>
      <w:bookmarkEnd w:id="35"/>
      <w:r w:rsidRPr="00956013">
        <w:t xml:space="preserve"> to Individual Fields</w:t>
      </w:r>
      <w:bookmarkEnd w:id="36"/>
      <w:bookmarkEnd w:id="37"/>
    </w:p>
    <w:p w14:paraId="51652F17" w14:textId="55897DC0" w:rsidR="00956013" w:rsidRPr="00956013" w:rsidRDefault="00956013" w:rsidP="003D2E84">
      <w:pPr>
        <w:pStyle w:val="Result"/>
        <w:ind w:left="360" w:firstLine="0"/>
        <w:rPr>
          <w:rFonts w:asciiTheme="minorHAnsi" w:hAnsiTheme="minorHAnsi" w:cstheme="minorHAnsi"/>
          <w:sz w:val="22"/>
          <w:szCs w:val="22"/>
        </w:rPr>
      </w:pPr>
      <w:r w:rsidRPr="00956013">
        <w:rPr>
          <w:rFonts w:asciiTheme="minorHAnsi" w:hAnsiTheme="minorHAnsi" w:cstheme="minorHAnsi"/>
          <w:sz w:val="22"/>
          <w:szCs w:val="22"/>
        </w:rPr>
        <w:t>On the Select Fields page, you can also assign special properties to individual fields. To assign property values to a</w:t>
      </w:r>
      <w:r w:rsidR="001460B1">
        <w:rPr>
          <w:rFonts w:asciiTheme="minorHAnsi" w:hAnsiTheme="minorHAnsi" w:cstheme="minorHAnsi"/>
          <w:sz w:val="22"/>
          <w:szCs w:val="22"/>
        </w:rPr>
        <w:t xml:space="preserve"> </w:t>
      </w:r>
      <w:r w:rsidRPr="00956013">
        <w:rPr>
          <w:rFonts w:asciiTheme="minorHAnsi" w:hAnsiTheme="minorHAnsi" w:cstheme="minorHAnsi"/>
          <w:sz w:val="22"/>
          <w:szCs w:val="22"/>
        </w:rPr>
        <w:t>field, select that field and click on Properties. The Properties window will open.</w:t>
      </w:r>
    </w:p>
    <w:p w14:paraId="31CC6471" w14:textId="224A61F2" w:rsidR="00956013" w:rsidRDefault="00956013" w:rsidP="003D2E84">
      <w:pPr>
        <w:pStyle w:val="BodyTextIndent"/>
        <w:rPr>
          <w:rFonts w:asciiTheme="minorHAnsi" w:hAnsiTheme="minorHAnsi" w:cstheme="minorHAnsi"/>
          <w:sz w:val="22"/>
          <w:szCs w:val="22"/>
        </w:rPr>
      </w:pPr>
    </w:p>
    <w:p w14:paraId="0C3FF3E2" w14:textId="2FEEE93E" w:rsidR="004D1655" w:rsidRPr="00956013" w:rsidRDefault="004D1655" w:rsidP="003D2E84">
      <w:pPr>
        <w:pStyle w:val="BodyTextIndent"/>
        <w:rPr>
          <w:rFonts w:asciiTheme="minorHAnsi" w:hAnsiTheme="minorHAnsi" w:cstheme="minorHAnsi"/>
          <w:sz w:val="22"/>
          <w:szCs w:val="22"/>
        </w:rPr>
      </w:pPr>
      <w:r>
        <w:rPr>
          <w:noProof/>
        </w:rPr>
        <w:lastRenderedPageBreak/>
        <w:drawing>
          <wp:inline distT="0" distB="0" distL="0" distR="0" wp14:anchorId="7B76CDC8" wp14:editId="2CC1CFB7">
            <wp:extent cx="4010117" cy="3638550"/>
            <wp:effectExtent l="0" t="0" r="9525" b="0"/>
            <wp:docPr id="93" name="Picture 93" descr="Field propertie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018805" cy="3646433"/>
                    </a:xfrm>
                    <a:prstGeom prst="rect">
                      <a:avLst/>
                    </a:prstGeom>
                  </pic:spPr>
                </pic:pic>
              </a:graphicData>
            </a:graphic>
          </wp:inline>
        </w:drawing>
      </w:r>
    </w:p>
    <w:p w14:paraId="093609C9" w14:textId="77777777" w:rsidR="00956013" w:rsidRPr="00956013" w:rsidRDefault="00956013" w:rsidP="003D2E84">
      <w:pPr>
        <w:pStyle w:val="BodyTextIndent"/>
        <w:rPr>
          <w:rFonts w:asciiTheme="minorHAnsi" w:hAnsiTheme="minorHAnsi" w:cstheme="minorHAnsi"/>
          <w:sz w:val="22"/>
          <w:szCs w:val="22"/>
        </w:rPr>
      </w:pPr>
      <w:r w:rsidRPr="00956013">
        <w:rPr>
          <w:rFonts w:asciiTheme="minorHAnsi" w:hAnsiTheme="minorHAnsi" w:cstheme="minorHAnsi"/>
          <w:sz w:val="22"/>
          <w:szCs w:val="22"/>
        </w:rPr>
        <w:t>These are the fields in the Properties window:</w:t>
      </w:r>
    </w:p>
    <w:tbl>
      <w:tblPr>
        <w:tblW w:w="0" w:type="auto"/>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5508"/>
      </w:tblGrid>
      <w:tr w:rsidR="00956013" w:rsidRPr="00956013" w14:paraId="01B60880" w14:textId="77777777" w:rsidTr="00956013">
        <w:trPr>
          <w:cantSplit/>
          <w:tblHeader/>
        </w:trPr>
        <w:tc>
          <w:tcPr>
            <w:tcW w:w="2700" w:type="dxa"/>
            <w:tcBorders>
              <w:top w:val="single" w:sz="4" w:space="0" w:color="auto"/>
              <w:left w:val="single" w:sz="4" w:space="0" w:color="auto"/>
              <w:bottom w:val="single" w:sz="4" w:space="0" w:color="auto"/>
              <w:right w:val="single" w:sz="4" w:space="0" w:color="auto"/>
            </w:tcBorders>
            <w:hideMark/>
          </w:tcPr>
          <w:p w14:paraId="7922297A" w14:textId="77777777" w:rsidR="00956013" w:rsidRPr="00956013" w:rsidRDefault="00956013" w:rsidP="003D2E84">
            <w:pPr>
              <w:pStyle w:val="Tablehead"/>
              <w:spacing w:before="60" w:after="60"/>
              <w:rPr>
                <w:rFonts w:asciiTheme="minorHAnsi" w:hAnsiTheme="minorHAnsi" w:cstheme="minorHAnsi"/>
                <w:sz w:val="22"/>
                <w:szCs w:val="22"/>
              </w:rPr>
            </w:pPr>
            <w:r w:rsidRPr="00956013">
              <w:rPr>
                <w:rFonts w:asciiTheme="minorHAnsi" w:hAnsiTheme="minorHAnsi" w:cstheme="minorHAnsi"/>
                <w:sz w:val="22"/>
                <w:szCs w:val="22"/>
              </w:rPr>
              <w:t>Property</w:t>
            </w:r>
          </w:p>
        </w:tc>
        <w:tc>
          <w:tcPr>
            <w:tcW w:w="5508" w:type="dxa"/>
            <w:tcBorders>
              <w:top w:val="single" w:sz="4" w:space="0" w:color="auto"/>
              <w:left w:val="single" w:sz="4" w:space="0" w:color="auto"/>
              <w:bottom w:val="single" w:sz="4" w:space="0" w:color="auto"/>
              <w:right w:val="single" w:sz="4" w:space="0" w:color="auto"/>
            </w:tcBorders>
            <w:hideMark/>
          </w:tcPr>
          <w:p w14:paraId="2E9E15C6" w14:textId="77777777" w:rsidR="00956013" w:rsidRPr="00956013" w:rsidRDefault="00956013" w:rsidP="003D2E84">
            <w:pPr>
              <w:pStyle w:val="Tablehead"/>
              <w:spacing w:before="60" w:after="60"/>
              <w:rPr>
                <w:rFonts w:asciiTheme="minorHAnsi" w:hAnsiTheme="minorHAnsi" w:cstheme="minorHAnsi"/>
                <w:sz w:val="22"/>
                <w:szCs w:val="22"/>
              </w:rPr>
            </w:pPr>
            <w:r w:rsidRPr="00956013">
              <w:rPr>
                <w:rFonts w:asciiTheme="minorHAnsi" w:hAnsiTheme="minorHAnsi" w:cstheme="minorHAnsi"/>
                <w:sz w:val="22"/>
                <w:szCs w:val="22"/>
              </w:rPr>
              <w:t>Description</w:t>
            </w:r>
          </w:p>
        </w:tc>
      </w:tr>
      <w:tr w:rsidR="00956013" w:rsidRPr="00956013" w14:paraId="28F66A89"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3F70D97C"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Protected</w:t>
            </w:r>
          </w:p>
        </w:tc>
        <w:tc>
          <w:tcPr>
            <w:tcW w:w="5508" w:type="dxa"/>
            <w:tcBorders>
              <w:top w:val="single" w:sz="4" w:space="0" w:color="auto"/>
              <w:left w:val="single" w:sz="4" w:space="0" w:color="auto"/>
              <w:bottom w:val="single" w:sz="4" w:space="0" w:color="auto"/>
              <w:right w:val="single" w:sz="4" w:space="0" w:color="auto"/>
            </w:tcBorders>
            <w:hideMark/>
          </w:tcPr>
          <w:p w14:paraId="675452B9"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When check box is checked, value of field cannot be edited by user.</w:t>
            </w:r>
          </w:p>
        </w:tc>
      </w:tr>
      <w:tr w:rsidR="00956013" w:rsidRPr="00956013" w14:paraId="2E3AD155"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1061CFC1"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Invisible</w:t>
            </w:r>
          </w:p>
        </w:tc>
        <w:tc>
          <w:tcPr>
            <w:tcW w:w="5508" w:type="dxa"/>
            <w:tcBorders>
              <w:top w:val="single" w:sz="4" w:space="0" w:color="auto"/>
              <w:left w:val="single" w:sz="4" w:space="0" w:color="auto"/>
              <w:bottom w:val="single" w:sz="4" w:space="0" w:color="auto"/>
              <w:right w:val="single" w:sz="4" w:space="0" w:color="auto"/>
            </w:tcBorders>
            <w:hideMark/>
          </w:tcPr>
          <w:p w14:paraId="136BEB9E"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When check box is checked, the field is not visible to user, but the defaulted value is edited and transmitted with the abstract.</w:t>
            </w:r>
          </w:p>
        </w:tc>
      </w:tr>
      <w:tr w:rsidR="00956013" w:rsidRPr="00956013" w14:paraId="494EFA38"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217D87EB"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Default Value</w:t>
            </w:r>
          </w:p>
        </w:tc>
        <w:tc>
          <w:tcPr>
            <w:tcW w:w="5508" w:type="dxa"/>
            <w:tcBorders>
              <w:top w:val="single" w:sz="4" w:space="0" w:color="auto"/>
              <w:left w:val="single" w:sz="4" w:space="0" w:color="auto"/>
              <w:bottom w:val="single" w:sz="4" w:space="0" w:color="auto"/>
              <w:right w:val="single" w:sz="4" w:space="0" w:color="auto"/>
            </w:tcBorders>
            <w:hideMark/>
          </w:tcPr>
          <w:p w14:paraId="67D3F445"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 xml:space="preserve">Value that is initially displayed in the field. </w:t>
            </w:r>
          </w:p>
        </w:tc>
      </w:tr>
      <w:tr w:rsidR="00956013" w:rsidRPr="00956013" w14:paraId="673F4DCF"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75E2198C"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Field Label</w:t>
            </w:r>
          </w:p>
        </w:tc>
        <w:tc>
          <w:tcPr>
            <w:tcW w:w="5508" w:type="dxa"/>
            <w:tcBorders>
              <w:top w:val="single" w:sz="4" w:space="0" w:color="auto"/>
              <w:left w:val="single" w:sz="4" w:space="0" w:color="auto"/>
              <w:bottom w:val="single" w:sz="4" w:space="0" w:color="auto"/>
              <w:right w:val="single" w:sz="4" w:space="0" w:color="auto"/>
            </w:tcBorders>
            <w:hideMark/>
          </w:tcPr>
          <w:p w14:paraId="7DFAFC94"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 xml:space="preserve">User-specified label for the field </w:t>
            </w:r>
          </w:p>
          <w:p w14:paraId="20B8A930"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b/>
                <w:sz w:val="22"/>
                <w:szCs w:val="22"/>
              </w:rPr>
              <w:t>Note:</w:t>
            </w:r>
            <w:r w:rsidRPr="00956013">
              <w:rPr>
                <w:rFonts w:asciiTheme="minorHAnsi" w:hAnsiTheme="minorHAnsi" w:cstheme="minorHAnsi"/>
                <w:sz w:val="22"/>
                <w:szCs w:val="22"/>
              </w:rPr>
              <w:t xml:space="preserve"> Try to restrict the label to 25 characters. If a label is more than 25 characters the label “wraps” to the next line. Use the Put label above the input box property for longer titles (see below). </w:t>
            </w:r>
          </w:p>
        </w:tc>
      </w:tr>
      <w:tr w:rsidR="00956013" w:rsidRPr="00956013" w14:paraId="5B86C7B7"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0298E0F5"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Prompt Message</w:t>
            </w:r>
          </w:p>
        </w:tc>
        <w:tc>
          <w:tcPr>
            <w:tcW w:w="5508" w:type="dxa"/>
            <w:tcBorders>
              <w:top w:val="single" w:sz="4" w:space="0" w:color="auto"/>
              <w:left w:val="single" w:sz="4" w:space="0" w:color="auto"/>
              <w:bottom w:val="single" w:sz="4" w:space="0" w:color="auto"/>
              <w:right w:val="single" w:sz="4" w:space="0" w:color="auto"/>
            </w:tcBorders>
            <w:hideMark/>
          </w:tcPr>
          <w:p w14:paraId="3DFAD9EA" w14:textId="4B661943"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Information entered for the Prompt Message property appears in a text box that pops up when the abstractor places the cursor in the field; for example, a reminder regarding the format of a date field entry.</w:t>
            </w:r>
            <w:r w:rsidR="001460B1">
              <w:rPr>
                <w:rFonts w:asciiTheme="minorHAnsi" w:hAnsiTheme="minorHAnsi" w:cstheme="minorHAnsi"/>
                <w:sz w:val="22"/>
                <w:szCs w:val="22"/>
              </w:rPr>
              <w:t xml:space="preserve"> This field is limited to </w:t>
            </w:r>
            <w:r w:rsidR="004D1655">
              <w:rPr>
                <w:rFonts w:asciiTheme="minorHAnsi" w:hAnsiTheme="minorHAnsi" w:cstheme="minorHAnsi"/>
                <w:sz w:val="22"/>
                <w:szCs w:val="22"/>
              </w:rPr>
              <w:t>50</w:t>
            </w:r>
            <w:r w:rsidR="001460B1">
              <w:rPr>
                <w:rFonts w:asciiTheme="minorHAnsi" w:hAnsiTheme="minorHAnsi" w:cstheme="minorHAnsi"/>
                <w:sz w:val="22"/>
                <w:szCs w:val="22"/>
              </w:rPr>
              <w:t>0 characters.</w:t>
            </w:r>
          </w:p>
        </w:tc>
      </w:tr>
      <w:tr w:rsidR="00956013" w:rsidRPr="00956013" w14:paraId="4A496490"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5CA8A2ED"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Lookup table</w:t>
            </w:r>
          </w:p>
        </w:tc>
        <w:tc>
          <w:tcPr>
            <w:tcW w:w="5508" w:type="dxa"/>
            <w:tcBorders>
              <w:top w:val="single" w:sz="4" w:space="0" w:color="auto"/>
              <w:left w:val="single" w:sz="4" w:space="0" w:color="auto"/>
              <w:bottom w:val="single" w:sz="4" w:space="0" w:color="auto"/>
              <w:right w:val="single" w:sz="4" w:space="0" w:color="auto"/>
            </w:tcBorders>
            <w:hideMark/>
          </w:tcPr>
          <w:p w14:paraId="4C7F4A12"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Associate a lookup table with the data item</w:t>
            </w:r>
          </w:p>
        </w:tc>
      </w:tr>
      <w:tr w:rsidR="00956013" w:rsidRPr="00956013" w14:paraId="7DBE2114"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7CA3C1D9"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Inputbox Height</w:t>
            </w:r>
          </w:p>
        </w:tc>
        <w:tc>
          <w:tcPr>
            <w:tcW w:w="5508" w:type="dxa"/>
            <w:tcBorders>
              <w:top w:val="single" w:sz="4" w:space="0" w:color="auto"/>
              <w:left w:val="single" w:sz="4" w:space="0" w:color="auto"/>
              <w:bottom w:val="single" w:sz="4" w:space="0" w:color="auto"/>
              <w:right w:val="single" w:sz="4" w:space="0" w:color="auto"/>
            </w:tcBorders>
            <w:hideMark/>
          </w:tcPr>
          <w:p w14:paraId="3150A45C"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Sets the height of data entry input box for the field in rows. The default value is 1. You may want to change it to a higher value for text fields.</w:t>
            </w:r>
          </w:p>
        </w:tc>
      </w:tr>
      <w:tr w:rsidR="00956013" w:rsidRPr="00956013" w14:paraId="4612ABA2"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0207FD4C"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lastRenderedPageBreak/>
              <w:t>Put label above inputbox</w:t>
            </w:r>
          </w:p>
        </w:tc>
        <w:tc>
          <w:tcPr>
            <w:tcW w:w="5508" w:type="dxa"/>
            <w:tcBorders>
              <w:top w:val="single" w:sz="4" w:space="0" w:color="auto"/>
              <w:left w:val="single" w:sz="4" w:space="0" w:color="auto"/>
              <w:bottom w:val="single" w:sz="4" w:space="0" w:color="auto"/>
              <w:right w:val="single" w:sz="4" w:space="0" w:color="auto"/>
            </w:tcBorders>
            <w:hideMark/>
          </w:tcPr>
          <w:p w14:paraId="078CF7FF"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When check box is checked, the label for the field is placed above the input box for the field, rather than to the left of the field.  This option is generally used for long field labels, and labels for text fields.</w:t>
            </w:r>
          </w:p>
        </w:tc>
      </w:tr>
    </w:tbl>
    <w:p w14:paraId="554F46F3" w14:textId="77777777" w:rsidR="00956013" w:rsidRPr="00956013" w:rsidRDefault="00956013" w:rsidP="003D2E84">
      <w:pPr>
        <w:pStyle w:val="Numberlist"/>
        <w:tabs>
          <w:tab w:val="left" w:pos="720"/>
        </w:tabs>
        <w:ind w:left="360" w:firstLine="0"/>
        <w:rPr>
          <w:rFonts w:cstheme="minorHAnsi"/>
          <w:sz w:val="22"/>
          <w:szCs w:val="22"/>
        </w:rPr>
      </w:pPr>
    </w:p>
    <w:p w14:paraId="5D61B26A"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sz w:val="22"/>
          <w:szCs w:val="22"/>
        </w:rPr>
        <w:t>For example, the properties of the NAACCR Record Version may be set to Protected, Invisible and with a default value of 180, for NAACCR Record Version 18.0.</w:t>
      </w:r>
    </w:p>
    <w:p w14:paraId="08067A0F" w14:textId="355794FD" w:rsidR="00956013" w:rsidRDefault="00956013" w:rsidP="003D2E84">
      <w:pPr>
        <w:pStyle w:val="Numberlist"/>
        <w:tabs>
          <w:tab w:val="left" w:pos="720"/>
        </w:tabs>
        <w:ind w:left="360" w:firstLine="0"/>
        <w:rPr>
          <w:rFonts w:cstheme="minorHAnsi"/>
          <w:sz w:val="22"/>
          <w:szCs w:val="22"/>
        </w:rPr>
      </w:pPr>
    </w:p>
    <w:p w14:paraId="1B857977" w14:textId="5CDD92E5" w:rsidR="00CA482C" w:rsidRPr="00956013" w:rsidRDefault="00CA482C" w:rsidP="003D2E84">
      <w:pPr>
        <w:pStyle w:val="Numberlist"/>
        <w:tabs>
          <w:tab w:val="left" w:pos="720"/>
        </w:tabs>
        <w:ind w:left="360" w:firstLine="0"/>
        <w:rPr>
          <w:rFonts w:cstheme="minorHAnsi"/>
          <w:sz w:val="22"/>
          <w:szCs w:val="22"/>
        </w:rPr>
      </w:pPr>
      <w:r>
        <w:rPr>
          <w:noProof/>
        </w:rPr>
        <w:drawing>
          <wp:inline distT="0" distB="0" distL="0" distR="0" wp14:anchorId="3B593BED" wp14:editId="7CB3157C">
            <wp:extent cx="3624474" cy="3270250"/>
            <wp:effectExtent l="0" t="0" r="0" b="6350"/>
            <wp:docPr id="105" name="Picture 105" descr="Properties of NAACCR Record Version fiel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33813" cy="3278677"/>
                    </a:xfrm>
                    <a:prstGeom prst="rect">
                      <a:avLst/>
                    </a:prstGeom>
                  </pic:spPr>
                </pic:pic>
              </a:graphicData>
            </a:graphic>
          </wp:inline>
        </w:drawing>
      </w:r>
    </w:p>
    <w:p w14:paraId="7B8533FD" w14:textId="77777777" w:rsidR="00956013" w:rsidRPr="00956013" w:rsidRDefault="00956013" w:rsidP="003D2E84">
      <w:pPr>
        <w:pStyle w:val="Result"/>
        <w:rPr>
          <w:rFonts w:asciiTheme="minorHAnsi" w:hAnsiTheme="minorHAnsi" w:cstheme="minorHAnsi"/>
          <w:sz w:val="22"/>
          <w:szCs w:val="22"/>
        </w:rPr>
      </w:pPr>
      <w:r w:rsidRPr="00956013">
        <w:rPr>
          <w:rFonts w:asciiTheme="minorHAnsi" w:hAnsiTheme="minorHAnsi" w:cstheme="minorHAnsi"/>
          <w:sz w:val="22"/>
          <w:szCs w:val="22"/>
        </w:rPr>
        <w:t>Click OK and the Properties window closes and the system saves the properties.</w:t>
      </w:r>
    </w:p>
    <w:p w14:paraId="402866FF" w14:textId="20508DAA" w:rsidR="00956013" w:rsidRPr="00956013" w:rsidRDefault="00956013" w:rsidP="00020620">
      <w:pPr>
        <w:pStyle w:val="Heading5"/>
      </w:pPr>
      <w:bookmarkStart w:id="38" w:name="_Toc306628732"/>
      <w:bookmarkStart w:id="39" w:name="_Toc94877374"/>
      <w:r w:rsidRPr="00956013">
        <w:t>Printing a Copy of Display Type Fields</w:t>
      </w:r>
      <w:bookmarkEnd w:id="38"/>
      <w:bookmarkEnd w:id="39"/>
    </w:p>
    <w:p w14:paraId="5F98EE67" w14:textId="00D25463"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To print a copy of the display type fields, </w:t>
      </w:r>
      <w:r w:rsidR="001460B1">
        <w:rPr>
          <w:rFonts w:asciiTheme="minorHAnsi" w:hAnsiTheme="minorHAnsi" w:cstheme="minorHAnsi"/>
          <w:sz w:val="22"/>
          <w:szCs w:val="22"/>
        </w:rPr>
        <w:t xml:space="preserve">click </w:t>
      </w:r>
      <w:r w:rsidRPr="00956013">
        <w:rPr>
          <w:rFonts w:asciiTheme="minorHAnsi" w:hAnsiTheme="minorHAnsi" w:cstheme="minorHAnsi"/>
          <w:sz w:val="22"/>
          <w:szCs w:val="22"/>
        </w:rPr>
        <w:t xml:space="preserve">the </w:t>
      </w:r>
      <w:r w:rsidRPr="00956013">
        <w:rPr>
          <w:rFonts w:asciiTheme="minorHAnsi" w:hAnsiTheme="minorHAnsi" w:cstheme="minorHAnsi"/>
          <w:b/>
          <w:sz w:val="22"/>
          <w:szCs w:val="22"/>
        </w:rPr>
        <w:t xml:space="preserve">Print </w:t>
      </w:r>
      <w:r w:rsidRPr="00956013">
        <w:rPr>
          <w:rFonts w:asciiTheme="minorHAnsi" w:hAnsiTheme="minorHAnsi" w:cstheme="minorHAnsi"/>
          <w:sz w:val="22"/>
          <w:szCs w:val="22"/>
        </w:rPr>
        <w:t>link located in</w:t>
      </w:r>
      <w:r w:rsidRPr="00956013">
        <w:rPr>
          <w:rFonts w:asciiTheme="minorHAnsi" w:hAnsiTheme="minorHAnsi" w:cstheme="minorHAnsi"/>
          <w:b/>
          <w:sz w:val="22"/>
          <w:szCs w:val="22"/>
        </w:rPr>
        <w:t xml:space="preserve"> </w:t>
      </w:r>
      <w:r w:rsidRPr="00956013">
        <w:rPr>
          <w:rFonts w:asciiTheme="minorHAnsi" w:hAnsiTheme="minorHAnsi" w:cstheme="minorHAnsi"/>
          <w:sz w:val="22"/>
          <w:szCs w:val="22"/>
        </w:rPr>
        <w:t>the upper right-hand corner of the page.</w:t>
      </w:r>
    </w:p>
    <w:p w14:paraId="08FECDCC"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drawing>
          <wp:inline distT="0" distB="0" distL="0" distR="0" wp14:anchorId="5AB8B6B1" wp14:editId="71F1A3FB">
            <wp:extent cx="1781175" cy="466725"/>
            <wp:effectExtent l="19050" t="19050" r="28575" b="28575"/>
            <wp:docPr id="64" name="Picture 64" descr="Print a copy of the display type fiel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a:extLst>
                        <a:ext uri="{28A0092B-C50C-407E-A947-70E740481C1C}">
                          <a14:useLocalDpi xmlns:a14="http://schemas.microsoft.com/office/drawing/2010/main" val="0"/>
                        </a:ext>
                      </a:extLst>
                    </a:blip>
                    <a:srcRect l="72676" t="8032" r="11980" b="86502"/>
                    <a:stretch>
                      <a:fillRect/>
                    </a:stretch>
                  </pic:blipFill>
                  <pic:spPr bwMode="auto">
                    <a:xfrm>
                      <a:off x="0" y="0"/>
                      <a:ext cx="1781175" cy="466725"/>
                    </a:xfrm>
                    <a:prstGeom prst="rect">
                      <a:avLst/>
                    </a:prstGeom>
                    <a:noFill/>
                    <a:ln w="3175" cmpd="sng">
                      <a:solidFill>
                        <a:srgbClr val="000000"/>
                      </a:solidFill>
                      <a:miter lim="800000"/>
                      <a:headEnd/>
                      <a:tailEnd/>
                    </a:ln>
                    <a:effectLst/>
                  </pic:spPr>
                </pic:pic>
              </a:graphicData>
            </a:graphic>
          </wp:inline>
        </w:drawing>
      </w:r>
    </w:p>
    <w:p w14:paraId="3229BF8F" w14:textId="72422103" w:rsidR="00956013" w:rsidRPr="00956013" w:rsidRDefault="00956013" w:rsidP="003D2E84">
      <w:pPr>
        <w:pStyle w:val="Result"/>
        <w:ind w:left="0" w:firstLine="0"/>
        <w:rPr>
          <w:rFonts w:asciiTheme="minorHAnsi" w:hAnsiTheme="minorHAnsi" w:cstheme="minorHAnsi"/>
          <w:sz w:val="22"/>
          <w:szCs w:val="22"/>
        </w:rPr>
      </w:pPr>
      <w:r w:rsidRPr="00956013">
        <w:rPr>
          <w:rFonts w:asciiTheme="minorHAnsi" w:hAnsiTheme="minorHAnsi" w:cstheme="minorHAnsi"/>
          <w:sz w:val="22"/>
          <w:szCs w:val="22"/>
        </w:rPr>
        <w:t xml:space="preserve">A separate window </w:t>
      </w:r>
      <w:r w:rsidR="001460B1">
        <w:rPr>
          <w:rFonts w:asciiTheme="minorHAnsi" w:hAnsiTheme="minorHAnsi" w:cstheme="minorHAnsi"/>
          <w:sz w:val="22"/>
          <w:szCs w:val="22"/>
        </w:rPr>
        <w:t xml:space="preserve">will </w:t>
      </w:r>
      <w:r w:rsidRPr="00956013">
        <w:rPr>
          <w:rFonts w:asciiTheme="minorHAnsi" w:hAnsiTheme="minorHAnsi" w:cstheme="minorHAnsi"/>
          <w:sz w:val="22"/>
          <w:szCs w:val="22"/>
        </w:rPr>
        <w:t>open with a printable report listing the display fields you have selected, along with select properties that were set.</w:t>
      </w:r>
    </w:p>
    <w:p w14:paraId="06A6B07D" w14:textId="3308D315" w:rsid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lastRenderedPageBreak/>
        <w:drawing>
          <wp:inline distT="0" distB="0" distL="0" distR="0" wp14:anchorId="36130516" wp14:editId="4D1DE88E">
            <wp:extent cx="5248275" cy="3524250"/>
            <wp:effectExtent l="19050" t="19050" r="28575" b="19050"/>
            <wp:docPr id="63" name="Picture 63" descr="DIsplay type example for prin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48275" cy="3524250"/>
                    </a:xfrm>
                    <a:prstGeom prst="rect">
                      <a:avLst/>
                    </a:prstGeom>
                    <a:noFill/>
                    <a:ln w="3175" cmpd="sng">
                      <a:solidFill>
                        <a:srgbClr val="000000"/>
                      </a:solidFill>
                      <a:miter lim="800000"/>
                      <a:headEnd/>
                      <a:tailEnd/>
                    </a:ln>
                    <a:effectLst/>
                  </pic:spPr>
                </pic:pic>
              </a:graphicData>
            </a:graphic>
          </wp:inline>
        </w:drawing>
      </w:r>
    </w:p>
    <w:p w14:paraId="7496A27E" w14:textId="2204A345" w:rsidR="00102E9A" w:rsidRPr="00956013" w:rsidRDefault="00102E9A" w:rsidP="003D2E84">
      <w:pPr>
        <w:pStyle w:val="Numberlist"/>
        <w:tabs>
          <w:tab w:val="left" w:pos="720"/>
        </w:tabs>
        <w:ind w:left="0" w:firstLine="0"/>
        <w:rPr>
          <w:rFonts w:cstheme="minorHAnsi"/>
          <w:sz w:val="22"/>
          <w:szCs w:val="22"/>
        </w:rPr>
      </w:pPr>
      <w:r>
        <w:rPr>
          <w:rFonts w:cstheme="minorHAnsi"/>
          <w:sz w:val="22"/>
          <w:szCs w:val="22"/>
        </w:rPr>
        <w:t xml:space="preserve">After you are done with Step 1, click </w:t>
      </w:r>
      <w:r w:rsidRPr="000B7329">
        <w:rPr>
          <w:rFonts w:cstheme="minorHAnsi"/>
          <w:b/>
          <w:sz w:val="22"/>
          <w:szCs w:val="22"/>
        </w:rPr>
        <w:t>Save</w:t>
      </w:r>
      <w:r>
        <w:rPr>
          <w:rFonts w:cstheme="minorHAnsi"/>
          <w:sz w:val="22"/>
          <w:szCs w:val="22"/>
        </w:rPr>
        <w:t xml:space="preserve">, and then either </w:t>
      </w:r>
      <w:r w:rsidRPr="00956013">
        <w:rPr>
          <w:rFonts w:cstheme="minorHAnsi"/>
          <w:b/>
          <w:sz w:val="22"/>
          <w:szCs w:val="22"/>
        </w:rPr>
        <w:t>Continue</w:t>
      </w:r>
      <w:r w:rsidRPr="00956013">
        <w:rPr>
          <w:rFonts w:cstheme="minorHAnsi"/>
          <w:sz w:val="22"/>
          <w:szCs w:val="22"/>
        </w:rPr>
        <w:t xml:space="preserve"> or </w:t>
      </w:r>
      <w:r w:rsidRPr="00956013">
        <w:rPr>
          <w:rFonts w:cstheme="minorHAnsi"/>
          <w:b/>
          <w:sz w:val="22"/>
          <w:szCs w:val="22"/>
        </w:rPr>
        <w:t>Sele</w:t>
      </w:r>
      <w:r>
        <w:rPr>
          <w:rFonts w:cstheme="minorHAnsi"/>
          <w:b/>
          <w:sz w:val="22"/>
          <w:szCs w:val="22"/>
        </w:rPr>
        <w:t>ct Critical Fields</w:t>
      </w:r>
      <w:r w:rsidRPr="00956013">
        <w:rPr>
          <w:rFonts w:cstheme="minorHAnsi"/>
          <w:sz w:val="22"/>
          <w:szCs w:val="22"/>
        </w:rPr>
        <w:t xml:space="preserve"> to move to Step </w:t>
      </w:r>
      <w:r>
        <w:rPr>
          <w:rFonts w:cstheme="minorHAnsi"/>
          <w:sz w:val="22"/>
          <w:szCs w:val="22"/>
        </w:rPr>
        <w:t>2.</w:t>
      </w:r>
    </w:p>
    <w:p w14:paraId="6A401647" w14:textId="7AA4EAAA" w:rsidR="00956013" w:rsidRPr="00956013" w:rsidRDefault="00956013" w:rsidP="00FE6DE1">
      <w:pPr>
        <w:pStyle w:val="Heading4"/>
      </w:pPr>
      <w:bookmarkStart w:id="40" w:name="_Step_2:_Select"/>
      <w:bookmarkStart w:id="41" w:name="_Ref121196265"/>
      <w:bookmarkStart w:id="42" w:name="_Toc306628733"/>
      <w:bookmarkStart w:id="43" w:name="_Toc20140143"/>
      <w:bookmarkStart w:id="44" w:name="_Toc94877375"/>
      <w:bookmarkEnd w:id="40"/>
      <w:r w:rsidRPr="00956013">
        <w:t>Step 2: Select Critical Fields</w:t>
      </w:r>
      <w:bookmarkEnd w:id="41"/>
      <w:bookmarkEnd w:id="42"/>
      <w:bookmarkEnd w:id="43"/>
      <w:bookmarkEnd w:id="44"/>
    </w:p>
    <w:p w14:paraId="5F0354D5" w14:textId="54FAC29D" w:rsidR="00102E9A"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Critical fields are fields that </w:t>
      </w:r>
      <w:r w:rsidR="008A7BD3">
        <w:rPr>
          <w:rFonts w:asciiTheme="minorHAnsi" w:hAnsiTheme="minorHAnsi" w:cstheme="minorHAnsi"/>
          <w:sz w:val="22"/>
          <w:szCs w:val="22"/>
        </w:rPr>
        <w:t xml:space="preserve">you want to make sure facility abstractors </w:t>
      </w:r>
      <w:r w:rsidR="00102E9A">
        <w:rPr>
          <w:rFonts w:asciiTheme="minorHAnsi" w:hAnsiTheme="minorHAnsi" w:cstheme="minorHAnsi"/>
          <w:sz w:val="22"/>
          <w:szCs w:val="22"/>
        </w:rPr>
        <w:t>complete</w:t>
      </w:r>
      <w:r w:rsidRPr="00956013">
        <w:rPr>
          <w:rFonts w:asciiTheme="minorHAnsi" w:hAnsiTheme="minorHAnsi" w:cstheme="minorHAnsi"/>
          <w:sz w:val="22"/>
          <w:szCs w:val="22"/>
        </w:rPr>
        <w:t>.</w:t>
      </w:r>
      <w:r w:rsidR="00102E9A">
        <w:rPr>
          <w:rFonts w:asciiTheme="minorHAnsi" w:hAnsiTheme="minorHAnsi" w:cstheme="minorHAnsi"/>
          <w:sz w:val="22"/>
          <w:szCs w:val="22"/>
        </w:rPr>
        <w:t xml:space="preserve"> In order to make these required (so an abstract cannot be completed and released until they are filled in), in Step 3 you will select the </w:t>
      </w:r>
      <w:r w:rsidR="00102E9A" w:rsidRPr="00102E9A">
        <w:rPr>
          <w:rFonts w:asciiTheme="minorHAnsi" w:hAnsiTheme="minorHAnsi" w:cstheme="minorHAnsi"/>
          <w:b/>
          <w:sz w:val="22"/>
          <w:szCs w:val="22"/>
        </w:rPr>
        <w:t>Editset Execution Option ‘Treat Warnings As Errors’</w:t>
      </w:r>
      <w:r w:rsidR="00102E9A">
        <w:rPr>
          <w:rFonts w:asciiTheme="minorHAnsi" w:hAnsiTheme="minorHAnsi" w:cstheme="minorHAnsi"/>
          <w:sz w:val="22"/>
          <w:szCs w:val="22"/>
        </w:rPr>
        <w:t>.</w:t>
      </w:r>
      <w:r w:rsidRPr="00956013">
        <w:rPr>
          <w:rFonts w:asciiTheme="minorHAnsi" w:hAnsiTheme="minorHAnsi" w:cstheme="minorHAnsi"/>
          <w:sz w:val="22"/>
          <w:szCs w:val="22"/>
        </w:rPr>
        <w:t xml:space="preserve"> </w:t>
      </w:r>
    </w:p>
    <w:p w14:paraId="37A38D77" w14:textId="4E4242A3"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In step 2, the system displays the fields that you selected in the first step in the Available Fields list. To designate a field as critical, move an available field to the Critical Fields list.  Critical fields are indicated to the abstractor within the display type with an asterisk (*) to the right of the field label.</w:t>
      </w:r>
    </w:p>
    <w:p w14:paraId="1876E8BF" w14:textId="77777777" w:rsidR="00956013" w:rsidRPr="00956013" w:rsidRDefault="00956013" w:rsidP="003D2E84">
      <w:pPr>
        <w:pStyle w:val="BodyTextIndent"/>
        <w:spacing w:before="160"/>
        <w:rPr>
          <w:rFonts w:asciiTheme="minorHAnsi" w:hAnsiTheme="minorHAnsi" w:cstheme="minorHAnsi"/>
          <w:sz w:val="22"/>
          <w:szCs w:val="22"/>
        </w:rPr>
      </w:pPr>
      <w:r w:rsidRPr="00956013">
        <w:rPr>
          <w:rFonts w:asciiTheme="minorHAnsi" w:hAnsiTheme="minorHAnsi" w:cstheme="minorHAnsi"/>
          <w:noProof/>
          <w:sz w:val="22"/>
          <w:szCs w:val="22"/>
        </w:rPr>
        <w:drawing>
          <wp:inline distT="0" distB="0" distL="0" distR="0" wp14:anchorId="0C510749" wp14:editId="3EEAD003">
            <wp:extent cx="5000625" cy="3095625"/>
            <wp:effectExtent l="19050" t="19050" r="28575" b="28575"/>
            <wp:docPr id="62" name="Picture 62" descr="Select critical fields for a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a:extLst>
                        <a:ext uri="{28A0092B-C50C-407E-A947-70E740481C1C}">
                          <a14:useLocalDpi xmlns:a14="http://schemas.microsoft.com/office/drawing/2010/main" val="0"/>
                        </a:ext>
                      </a:extLst>
                    </a:blip>
                    <a:srcRect t="9789" r="11577" b="6488"/>
                    <a:stretch>
                      <a:fillRect/>
                    </a:stretch>
                  </pic:blipFill>
                  <pic:spPr bwMode="auto">
                    <a:xfrm>
                      <a:off x="0" y="0"/>
                      <a:ext cx="5000625" cy="3095625"/>
                    </a:xfrm>
                    <a:prstGeom prst="rect">
                      <a:avLst/>
                    </a:prstGeom>
                    <a:noFill/>
                    <a:ln w="3175" cmpd="sng">
                      <a:solidFill>
                        <a:srgbClr val="000000"/>
                      </a:solidFill>
                      <a:miter lim="800000"/>
                      <a:headEnd/>
                      <a:tailEnd/>
                    </a:ln>
                    <a:effectLst/>
                  </pic:spPr>
                </pic:pic>
              </a:graphicData>
            </a:graphic>
          </wp:inline>
        </w:drawing>
      </w:r>
    </w:p>
    <w:p w14:paraId="24CBAB0D" w14:textId="77777777" w:rsidR="00956013" w:rsidRPr="00956013" w:rsidRDefault="00956013" w:rsidP="003D2E84">
      <w:pPr>
        <w:pStyle w:val="Numberlist"/>
        <w:tabs>
          <w:tab w:val="left" w:pos="720"/>
        </w:tabs>
        <w:ind w:left="360" w:firstLine="0"/>
        <w:rPr>
          <w:rFonts w:cstheme="minorHAnsi"/>
          <w:sz w:val="22"/>
          <w:szCs w:val="22"/>
        </w:rPr>
      </w:pPr>
    </w:p>
    <w:p w14:paraId="346DC606"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sz w:val="22"/>
          <w:szCs w:val="22"/>
        </w:rPr>
        <w:t xml:space="preserve">Select fields from the </w:t>
      </w:r>
      <w:r w:rsidRPr="00956013">
        <w:rPr>
          <w:rFonts w:cstheme="minorHAnsi"/>
          <w:b/>
          <w:sz w:val="22"/>
          <w:szCs w:val="22"/>
        </w:rPr>
        <w:t>Available Fields</w:t>
      </w:r>
      <w:r w:rsidRPr="00956013">
        <w:rPr>
          <w:rFonts w:cstheme="minorHAnsi"/>
          <w:sz w:val="22"/>
          <w:szCs w:val="22"/>
        </w:rPr>
        <w:t xml:space="preserve"> list on the left and move them to the </w:t>
      </w:r>
      <w:r w:rsidRPr="00956013">
        <w:rPr>
          <w:rFonts w:cstheme="minorHAnsi"/>
          <w:b/>
          <w:sz w:val="22"/>
          <w:szCs w:val="22"/>
        </w:rPr>
        <w:t>Critical Fields</w:t>
      </w:r>
      <w:r w:rsidRPr="00956013">
        <w:rPr>
          <w:rFonts w:cstheme="minorHAnsi"/>
          <w:sz w:val="22"/>
          <w:szCs w:val="22"/>
        </w:rPr>
        <w:t xml:space="preserve"> list on the right by clicking the right arrow </w:t>
      </w:r>
      <w:r w:rsidRPr="00956013">
        <w:rPr>
          <w:rFonts w:cstheme="minorHAnsi"/>
          <w:noProof/>
          <w:sz w:val="22"/>
          <w:szCs w:val="22"/>
        </w:rPr>
        <w:drawing>
          <wp:inline distT="0" distB="0" distL="0" distR="0" wp14:anchorId="2A32506A" wp14:editId="6743CD65">
            <wp:extent cx="323850" cy="228600"/>
            <wp:effectExtent l="0" t="0" r="0" b="0"/>
            <wp:docPr id="61" name="Picture 61" descr="right 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right arrow"/>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23850" cy="228600"/>
                    </a:xfrm>
                    <a:prstGeom prst="rect">
                      <a:avLst/>
                    </a:prstGeom>
                    <a:noFill/>
                    <a:ln>
                      <a:noFill/>
                    </a:ln>
                  </pic:spPr>
                </pic:pic>
              </a:graphicData>
            </a:graphic>
          </wp:inline>
        </w:drawing>
      </w:r>
    </w:p>
    <w:p w14:paraId="7252A5C6" w14:textId="77777777" w:rsidR="00956013" w:rsidRPr="00956013" w:rsidRDefault="00956013" w:rsidP="003D2E84">
      <w:pPr>
        <w:pStyle w:val="Bulletlist"/>
        <w:numPr>
          <w:ilvl w:val="0"/>
          <w:numId w:val="0"/>
        </w:numPr>
        <w:tabs>
          <w:tab w:val="left" w:pos="720"/>
        </w:tabs>
        <w:ind w:left="360"/>
        <w:rPr>
          <w:rFonts w:asciiTheme="minorHAnsi" w:hAnsiTheme="minorHAnsi" w:cstheme="minorHAnsi"/>
          <w:sz w:val="22"/>
          <w:szCs w:val="22"/>
        </w:rPr>
      </w:pPr>
      <w:r w:rsidRPr="00956013">
        <w:rPr>
          <w:rFonts w:asciiTheme="minorHAnsi" w:hAnsiTheme="minorHAnsi" w:cstheme="minorHAnsi"/>
          <w:sz w:val="22"/>
          <w:szCs w:val="22"/>
        </w:rPr>
        <w:t>Click the X next to ‘Clear List’ to remove all Critical Fields.</w:t>
      </w:r>
    </w:p>
    <w:p w14:paraId="67AE95B6" w14:textId="77777777" w:rsidR="00956013" w:rsidRPr="00956013" w:rsidRDefault="00956013" w:rsidP="003D2E84">
      <w:pPr>
        <w:pStyle w:val="Bulletlist"/>
        <w:numPr>
          <w:ilvl w:val="0"/>
          <w:numId w:val="0"/>
        </w:numPr>
        <w:tabs>
          <w:tab w:val="left" w:pos="720"/>
        </w:tabs>
        <w:ind w:left="360"/>
        <w:rPr>
          <w:rFonts w:asciiTheme="minorHAnsi" w:hAnsiTheme="minorHAnsi" w:cstheme="minorHAnsi"/>
          <w:sz w:val="22"/>
          <w:szCs w:val="22"/>
        </w:rPr>
      </w:pPr>
    </w:p>
    <w:p w14:paraId="2FB25FD4" w14:textId="77777777" w:rsidR="00956013" w:rsidRPr="00956013" w:rsidRDefault="00956013" w:rsidP="003D2E84">
      <w:pPr>
        <w:pStyle w:val="Bulletlist"/>
        <w:numPr>
          <w:ilvl w:val="0"/>
          <w:numId w:val="0"/>
        </w:numPr>
        <w:tabs>
          <w:tab w:val="left" w:pos="720"/>
        </w:tabs>
        <w:spacing w:before="0" w:after="0"/>
        <w:ind w:left="360"/>
        <w:rPr>
          <w:rFonts w:asciiTheme="minorHAnsi" w:hAnsiTheme="minorHAnsi" w:cstheme="minorHAnsi"/>
          <w:sz w:val="22"/>
          <w:szCs w:val="22"/>
        </w:rPr>
      </w:pPr>
      <w:r w:rsidRPr="00956013">
        <w:rPr>
          <w:rFonts w:asciiTheme="minorHAnsi" w:hAnsiTheme="minorHAnsi" w:cstheme="minorHAnsi"/>
          <w:noProof/>
          <w:sz w:val="22"/>
          <w:szCs w:val="22"/>
        </w:rPr>
        <w:drawing>
          <wp:inline distT="0" distB="0" distL="0" distR="0" wp14:anchorId="2F2B8232" wp14:editId="02A8582C">
            <wp:extent cx="5286375" cy="3248025"/>
            <wp:effectExtent l="19050" t="19050" r="28575" b="28575"/>
            <wp:docPr id="60" name="Picture 60" descr="Select critical field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2">
                      <a:extLst>
                        <a:ext uri="{28A0092B-C50C-407E-A947-70E740481C1C}">
                          <a14:useLocalDpi xmlns:a14="http://schemas.microsoft.com/office/drawing/2010/main" val="0"/>
                        </a:ext>
                      </a:extLst>
                    </a:blip>
                    <a:srcRect t="9923" r="9753" b="4523"/>
                    <a:stretch>
                      <a:fillRect/>
                    </a:stretch>
                  </pic:blipFill>
                  <pic:spPr bwMode="auto">
                    <a:xfrm>
                      <a:off x="0" y="0"/>
                      <a:ext cx="5286375" cy="3248025"/>
                    </a:xfrm>
                    <a:prstGeom prst="rect">
                      <a:avLst/>
                    </a:prstGeom>
                    <a:noFill/>
                    <a:ln w="3175" cmpd="sng">
                      <a:solidFill>
                        <a:srgbClr val="000000"/>
                      </a:solidFill>
                      <a:miter lim="800000"/>
                      <a:headEnd/>
                      <a:tailEnd/>
                    </a:ln>
                    <a:effectLst/>
                  </pic:spPr>
                </pic:pic>
              </a:graphicData>
            </a:graphic>
          </wp:inline>
        </w:drawing>
      </w:r>
    </w:p>
    <w:p w14:paraId="69131364" w14:textId="77777777" w:rsidR="00956013" w:rsidRPr="00956013" w:rsidRDefault="00956013" w:rsidP="003D2E84">
      <w:pPr>
        <w:rPr>
          <w:rFonts w:cstheme="minorHAnsi"/>
        </w:rPr>
      </w:pPr>
    </w:p>
    <w:p w14:paraId="1BDBD931" w14:textId="7593DD95" w:rsidR="00956013" w:rsidRPr="00956013" w:rsidRDefault="00956013" w:rsidP="003D2E84">
      <w:pPr>
        <w:rPr>
          <w:rFonts w:cstheme="minorHAnsi"/>
        </w:rPr>
      </w:pPr>
      <w:r w:rsidRPr="00956013">
        <w:rPr>
          <w:rFonts w:cstheme="minorHAnsi"/>
        </w:rPr>
        <w:t>Click</w:t>
      </w:r>
      <w:r w:rsidR="00102E9A">
        <w:rPr>
          <w:rFonts w:cstheme="minorHAnsi"/>
        </w:rPr>
        <w:t xml:space="preserve"> </w:t>
      </w:r>
      <w:r w:rsidR="00102E9A" w:rsidRPr="00346545">
        <w:rPr>
          <w:rFonts w:cstheme="minorHAnsi"/>
          <w:b/>
        </w:rPr>
        <w:t>Save</w:t>
      </w:r>
      <w:r w:rsidR="00102E9A">
        <w:rPr>
          <w:rFonts w:cstheme="minorHAnsi"/>
        </w:rPr>
        <w:t>, and then</w:t>
      </w:r>
      <w:r w:rsidRPr="00956013">
        <w:rPr>
          <w:rFonts w:cstheme="minorHAnsi"/>
        </w:rPr>
        <w:t xml:space="preserve"> </w:t>
      </w:r>
      <w:r w:rsidRPr="00956013">
        <w:rPr>
          <w:rFonts w:cstheme="minorHAnsi"/>
          <w:b/>
        </w:rPr>
        <w:t>Continue</w:t>
      </w:r>
      <w:r w:rsidRPr="00956013">
        <w:rPr>
          <w:rFonts w:cstheme="minorHAnsi"/>
        </w:rPr>
        <w:t xml:space="preserve"> or </w:t>
      </w:r>
      <w:r w:rsidRPr="00956013">
        <w:rPr>
          <w:rFonts w:cstheme="minorHAnsi"/>
          <w:b/>
        </w:rPr>
        <w:t>Select Editset</w:t>
      </w:r>
      <w:r w:rsidRPr="00956013">
        <w:rPr>
          <w:rFonts w:cstheme="minorHAnsi"/>
        </w:rPr>
        <w:t xml:space="preserve"> to move to Step 3. </w:t>
      </w:r>
      <w:bookmarkStart w:id="45" w:name="_Step_3:_Select"/>
      <w:bookmarkStart w:id="46" w:name="_Toc306628735"/>
      <w:bookmarkEnd w:id="45"/>
    </w:p>
    <w:p w14:paraId="5C27FBEC" w14:textId="1A5D4F5A" w:rsidR="00956013" w:rsidRPr="00956013" w:rsidRDefault="00956013" w:rsidP="00FE6DE1">
      <w:pPr>
        <w:pStyle w:val="Heading4"/>
      </w:pPr>
      <w:bookmarkStart w:id="47" w:name="_Toc20140144"/>
      <w:bookmarkStart w:id="48" w:name="_Toc94877376"/>
      <w:r w:rsidRPr="00956013">
        <w:t>Step 3: Select Edit Sets</w:t>
      </w:r>
      <w:bookmarkEnd w:id="46"/>
      <w:bookmarkEnd w:id="47"/>
      <w:bookmarkEnd w:id="48"/>
    </w:p>
    <w:p w14:paraId="04F885BF" w14:textId="77777777" w:rsidR="00956013" w:rsidRPr="00956013" w:rsidRDefault="00956013" w:rsidP="003D2E84">
      <w:pPr>
        <w:spacing w:after="120"/>
        <w:rPr>
          <w:rFonts w:cstheme="minorHAnsi"/>
        </w:rPr>
      </w:pPr>
      <w:r w:rsidRPr="00956013">
        <w:rPr>
          <w:rFonts w:cstheme="minorHAnsi"/>
        </w:rPr>
        <w:t xml:space="preserve">In this step, you choose the edit set for your display type. To ensure that the information contained within an abstract makes sense and codes are coded correctly, both individually and in relation to one another, data quality "Edits" are applied to each abstract as it is saved. </w:t>
      </w:r>
    </w:p>
    <w:p w14:paraId="4D2FB146" w14:textId="77777777"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An edit set contains a collection of individual edits. If there are errors when an abstract is saved, the Web Plus application displays those errors so the abstractor can correct them. An abstract cannot be completed and released to the central registry until all errors have been resolved. </w:t>
      </w:r>
    </w:p>
    <w:p w14:paraId="39B0AFCF"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lastRenderedPageBreak/>
        <w:drawing>
          <wp:inline distT="0" distB="0" distL="0" distR="0" wp14:anchorId="19AD242E" wp14:editId="3B198CED">
            <wp:extent cx="5486400" cy="2305050"/>
            <wp:effectExtent l="19050" t="19050" r="19050" b="19050"/>
            <wp:docPr id="59" name="Picture 59" descr="Select editset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5050"/>
                    </a:xfrm>
                    <a:prstGeom prst="rect">
                      <a:avLst/>
                    </a:prstGeom>
                    <a:noFill/>
                    <a:ln w="3175" cmpd="sng">
                      <a:solidFill>
                        <a:srgbClr val="000000"/>
                      </a:solidFill>
                      <a:miter lim="800000"/>
                      <a:headEnd/>
                      <a:tailEnd/>
                    </a:ln>
                    <a:effectLst/>
                  </pic:spPr>
                </pic:pic>
              </a:graphicData>
            </a:graphic>
          </wp:inline>
        </w:drawing>
      </w:r>
    </w:p>
    <w:p w14:paraId="4A5568D2" w14:textId="77777777" w:rsidR="00956013" w:rsidRPr="00956013" w:rsidRDefault="00956013" w:rsidP="003D2E84">
      <w:pPr>
        <w:pStyle w:val="Numberlist"/>
        <w:tabs>
          <w:tab w:val="left" w:pos="720"/>
        </w:tabs>
        <w:ind w:left="0" w:firstLine="0"/>
        <w:rPr>
          <w:rFonts w:cstheme="minorHAnsi"/>
          <w:sz w:val="22"/>
          <w:szCs w:val="22"/>
        </w:rPr>
      </w:pPr>
      <w:r w:rsidRPr="00956013">
        <w:rPr>
          <w:rFonts w:cstheme="minorHAnsi"/>
          <w:sz w:val="22"/>
          <w:szCs w:val="22"/>
        </w:rPr>
        <w:t xml:space="preserve">From the </w:t>
      </w:r>
      <w:r w:rsidRPr="00956013">
        <w:rPr>
          <w:rFonts w:cstheme="minorHAnsi"/>
          <w:b/>
          <w:sz w:val="22"/>
          <w:szCs w:val="22"/>
        </w:rPr>
        <w:t>Select an Edit Set</w:t>
      </w:r>
      <w:r w:rsidRPr="00956013">
        <w:rPr>
          <w:rFonts w:cstheme="minorHAnsi"/>
          <w:sz w:val="22"/>
          <w:szCs w:val="22"/>
        </w:rPr>
        <w:t xml:space="preserve"> drop-down list, select the appropriate edit set (for example, the </w:t>
      </w:r>
      <w:r w:rsidRPr="00956013">
        <w:rPr>
          <w:rFonts w:cstheme="minorHAnsi"/>
          <w:b/>
          <w:sz w:val="22"/>
          <w:szCs w:val="22"/>
        </w:rPr>
        <w:t xml:space="preserve">Central: Vs 18 State Example-Incoming Abstracts </w:t>
      </w:r>
      <w:r w:rsidRPr="00956013">
        <w:rPr>
          <w:rFonts w:cstheme="minorHAnsi"/>
          <w:sz w:val="22"/>
          <w:szCs w:val="22"/>
        </w:rPr>
        <w:t>edit set).</w:t>
      </w:r>
    </w:p>
    <w:p w14:paraId="49A32B36" w14:textId="77777777" w:rsidR="00956013" w:rsidRPr="00956013" w:rsidRDefault="00956013" w:rsidP="003D2E84">
      <w:pPr>
        <w:pStyle w:val="BodyTextIndent"/>
        <w:ind w:left="0"/>
        <w:rPr>
          <w:rFonts w:asciiTheme="minorHAnsi" w:hAnsiTheme="minorHAnsi" w:cstheme="minorHAnsi"/>
          <w:sz w:val="22"/>
          <w:szCs w:val="22"/>
        </w:rPr>
      </w:pPr>
      <w:r w:rsidRPr="00956013">
        <w:rPr>
          <w:rFonts w:asciiTheme="minorHAnsi" w:hAnsiTheme="minorHAnsi" w:cstheme="minorHAnsi"/>
          <w:sz w:val="22"/>
          <w:szCs w:val="22"/>
        </w:rPr>
        <w:t>In addition to selecting an edit set, you may choose to set certain global Edit Set Execution Options.  These are the Edit Set Execution Options on the Select Edit Set page:</w:t>
      </w:r>
    </w:p>
    <w:tbl>
      <w:tblPr>
        <w:tblW w:w="0" w:type="auto"/>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0"/>
        <w:gridCol w:w="5328"/>
      </w:tblGrid>
      <w:tr w:rsidR="00956013" w:rsidRPr="00956013" w14:paraId="37F0F47A" w14:textId="77777777" w:rsidTr="00956013">
        <w:trPr>
          <w:cantSplit/>
          <w:tblHeader/>
        </w:trPr>
        <w:tc>
          <w:tcPr>
            <w:tcW w:w="2700" w:type="dxa"/>
            <w:tcBorders>
              <w:top w:val="single" w:sz="4" w:space="0" w:color="auto"/>
              <w:left w:val="single" w:sz="4" w:space="0" w:color="auto"/>
              <w:bottom w:val="single" w:sz="4" w:space="0" w:color="auto"/>
              <w:right w:val="single" w:sz="4" w:space="0" w:color="auto"/>
            </w:tcBorders>
            <w:hideMark/>
          </w:tcPr>
          <w:p w14:paraId="13BD982D"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Option</w:t>
            </w:r>
          </w:p>
        </w:tc>
        <w:tc>
          <w:tcPr>
            <w:tcW w:w="5328" w:type="dxa"/>
            <w:tcBorders>
              <w:top w:val="single" w:sz="4" w:space="0" w:color="auto"/>
              <w:left w:val="single" w:sz="4" w:space="0" w:color="auto"/>
              <w:bottom w:val="single" w:sz="4" w:space="0" w:color="auto"/>
              <w:right w:val="single" w:sz="4" w:space="0" w:color="auto"/>
            </w:tcBorders>
            <w:hideMark/>
          </w:tcPr>
          <w:p w14:paraId="6B83BCDA"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Description</w:t>
            </w:r>
          </w:p>
        </w:tc>
      </w:tr>
      <w:tr w:rsidR="00956013" w:rsidRPr="00956013" w14:paraId="5F9B88AF"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31DFBAC5"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Skip Empty</w:t>
            </w:r>
          </w:p>
        </w:tc>
        <w:tc>
          <w:tcPr>
            <w:tcW w:w="5328" w:type="dxa"/>
            <w:tcBorders>
              <w:top w:val="single" w:sz="4" w:space="0" w:color="auto"/>
              <w:left w:val="single" w:sz="4" w:space="0" w:color="auto"/>
              <w:bottom w:val="single" w:sz="4" w:space="0" w:color="auto"/>
              <w:right w:val="single" w:sz="4" w:space="0" w:color="auto"/>
            </w:tcBorders>
            <w:hideMark/>
          </w:tcPr>
          <w:p w14:paraId="6F0CF839"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an edit from running if any of the fields that it edits are blank.</w:t>
            </w:r>
          </w:p>
        </w:tc>
      </w:tr>
      <w:tr w:rsidR="00956013" w:rsidRPr="00956013" w14:paraId="69793512"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6CD783A7"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Skip Failed</w:t>
            </w:r>
          </w:p>
        </w:tc>
        <w:tc>
          <w:tcPr>
            <w:tcW w:w="5328" w:type="dxa"/>
            <w:tcBorders>
              <w:top w:val="single" w:sz="4" w:space="0" w:color="auto"/>
              <w:left w:val="single" w:sz="4" w:space="0" w:color="auto"/>
              <w:bottom w:val="single" w:sz="4" w:space="0" w:color="auto"/>
              <w:right w:val="single" w:sz="4" w:space="0" w:color="auto"/>
            </w:tcBorders>
            <w:hideMark/>
          </w:tcPr>
          <w:p w14:paraId="22E294F5"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a multi-field edit from executing if any field in its list has failed its single field edit.</w:t>
            </w:r>
          </w:p>
        </w:tc>
      </w:tr>
      <w:tr w:rsidR="00956013" w:rsidRPr="00956013" w14:paraId="4777CDD9"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69F5EAF9"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Suppress Warnings</w:t>
            </w:r>
          </w:p>
        </w:tc>
        <w:tc>
          <w:tcPr>
            <w:tcW w:w="5328" w:type="dxa"/>
            <w:tcBorders>
              <w:top w:val="single" w:sz="4" w:space="0" w:color="auto"/>
              <w:left w:val="single" w:sz="4" w:space="0" w:color="auto"/>
              <w:bottom w:val="single" w:sz="4" w:space="0" w:color="auto"/>
              <w:right w:val="single" w:sz="4" w:space="0" w:color="auto"/>
            </w:tcBorders>
            <w:hideMark/>
          </w:tcPr>
          <w:p w14:paraId="1A4440D4"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the return of warning messages by converting the return value to pass.</w:t>
            </w:r>
          </w:p>
        </w:tc>
      </w:tr>
      <w:tr w:rsidR="00956013" w:rsidRPr="00956013" w14:paraId="67758FD9"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5A20C696"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Treat Warnings as Errors</w:t>
            </w:r>
          </w:p>
        </w:tc>
        <w:tc>
          <w:tcPr>
            <w:tcW w:w="5328" w:type="dxa"/>
            <w:tcBorders>
              <w:top w:val="single" w:sz="4" w:space="0" w:color="auto"/>
              <w:left w:val="single" w:sz="4" w:space="0" w:color="auto"/>
              <w:bottom w:val="single" w:sz="4" w:space="0" w:color="auto"/>
              <w:right w:val="single" w:sz="4" w:space="0" w:color="auto"/>
            </w:tcBorders>
            <w:hideMark/>
          </w:tcPr>
          <w:p w14:paraId="366F50A5" w14:textId="1321DF31"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Makes the application treat edit warnings as edit errors, i.e., the Facility Abstractor must resolve all edits errors and warning in order to complete an abstract. </w:t>
            </w:r>
            <w:r w:rsidR="00295AB2">
              <w:rPr>
                <w:rFonts w:asciiTheme="minorHAnsi" w:hAnsiTheme="minorHAnsi" w:cstheme="minorHAnsi"/>
                <w:sz w:val="22"/>
                <w:szCs w:val="22"/>
              </w:rPr>
              <w:t xml:space="preserve">Missing critical fields are treated as warnings, so this option must be selected </w:t>
            </w:r>
            <w:r w:rsidR="00346545">
              <w:rPr>
                <w:rFonts w:asciiTheme="minorHAnsi" w:hAnsiTheme="minorHAnsi" w:cstheme="minorHAnsi"/>
                <w:sz w:val="22"/>
                <w:szCs w:val="22"/>
              </w:rPr>
              <w:t>for</w:t>
            </w:r>
            <w:r w:rsidR="00295AB2">
              <w:rPr>
                <w:rFonts w:asciiTheme="minorHAnsi" w:hAnsiTheme="minorHAnsi" w:cstheme="minorHAnsi"/>
                <w:sz w:val="22"/>
                <w:szCs w:val="22"/>
              </w:rPr>
              <w:t xml:space="preserve"> critical fields to be required in order to release an abstract.</w:t>
            </w:r>
          </w:p>
        </w:tc>
      </w:tr>
      <w:tr w:rsidR="00956013" w:rsidRPr="00956013" w14:paraId="693FAFC9" w14:textId="77777777" w:rsidTr="00956013">
        <w:trPr>
          <w:cantSplit/>
        </w:trPr>
        <w:tc>
          <w:tcPr>
            <w:tcW w:w="2700" w:type="dxa"/>
            <w:tcBorders>
              <w:top w:val="single" w:sz="4" w:space="0" w:color="auto"/>
              <w:left w:val="single" w:sz="4" w:space="0" w:color="auto"/>
              <w:bottom w:val="single" w:sz="4" w:space="0" w:color="auto"/>
              <w:right w:val="single" w:sz="4" w:space="0" w:color="auto"/>
            </w:tcBorders>
            <w:hideMark/>
          </w:tcPr>
          <w:p w14:paraId="241C63BB" w14:textId="77777777" w:rsidR="00956013" w:rsidRPr="00956013" w:rsidRDefault="00956013" w:rsidP="003D2E84">
            <w:pPr>
              <w:pStyle w:val="Tabletext"/>
              <w:rPr>
                <w:rFonts w:asciiTheme="minorHAnsi" w:hAnsiTheme="minorHAnsi" w:cstheme="minorHAnsi"/>
                <w:sz w:val="22"/>
                <w:szCs w:val="22"/>
              </w:rPr>
            </w:pPr>
            <w:bookmarkStart w:id="49" w:name="skip"/>
            <w:bookmarkEnd w:id="49"/>
            <w:r w:rsidRPr="00956013">
              <w:rPr>
                <w:rFonts w:asciiTheme="minorHAnsi" w:hAnsiTheme="minorHAnsi" w:cstheme="minorHAnsi"/>
                <w:sz w:val="22"/>
                <w:szCs w:val="22"/>
              </w:rPr>
              <w:t>Skip Condition</w:t>
            </w:r>
          </w:p>
        </w:tc>
        <w:tc>
          <w:tcPr>
            <w:tcW w:w="5328" w:type="dxa"/>
            <w:tcBorders>
              <w:top w:val="single" w:sz="4" w:space="0" w:color="auto"/>
              <w:left w:val="single" w:sz="4" w:space="0" w:color="auto"/>
              <w:bottom w:val="single" w:sz="4" w:space="0" w:color="auto"/>
              <w:right w:val="single" w:sz="4" w:space="0" w:color="auto"/>
            </w:tcBorders>
            <w:hideMark/>
          </w:tcPr>
          <w:p w14:paraId="702AC5FC"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edits from running when specified Skip Condition is met.  The skip condition syntax includes the NAACCR Data Item Number for the field being referred to for the skip condition. An example of the skip condition statement syntax:</w:t>
            </w:r>
          </w:p>
          <w:p w14:paraId="33FA5892"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To suppress an edit when date of diagnosis is prior to 2003 enter: </w:t>
            </w:r>
            <w:r w:rsidRPr="00956013">
              <w:rPr>
                <w:rFonts w:asciiTheme="minorHAnsi" w:hAnsiTheme="minorHAnsi" w:cstheme="minorHAnsi"/>
                <w:b/>
                <w:sz w:val="22"/>
                <w:szCs w:val="22"/>
              </w:rPr>
              <w:t>Item[390] &lt; '20030101'</w:t>
            </w:r>
            <w:r w:rsidRPr="00956013">
              <w:rPr>
                <w:rFonts w:asciiTheme="minorHAnsi" w:hAnsiTheme="minorHAnsi" w:cstheme="minorHAnsi"/>
                <w:sz w:val="22"/>
                <w:szCs w:val="22"/>
              </w:rPr>
              <w:t xml:space="preserve">. </w:t>
            </w:r>
          </w:p>
          <w:p w14:paraId="2624B4FA"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You can combine several conditions by using the AND and OR Boolean connectors.</w:t>
            </w:r>
          </w:p>
        </w:tc>
      </w:tr>
    </w:tbl>
    <w:p w14:paraId="4B47B179" w14:textId="377BFD52" w:rsidR="00956013" w:rsidRPr="00956013" w:rsidRDefault="00956013" w:rsidP="003D2E84">
      <w:pPr>
        <w:pStyle w:val="Numberlist"/>
        <w:tabs>
          <w:tab w:val="left" w:pos="720"/>
        </w:tabs>
        <w:ind w:left="0" w:firstLine="0"/>
        <w:rPr>
          <w:rFonts w:cstheme="minorHAnsi"/>
          <w:sz w:val="22"/>
          <w:szCs w:val="22"/>
        </w:rPr>
      </w:pPr>
      <w:r w:rsidRPr="00956013">
        <w:rPr>
          <w:rFonts w:cstheme="minorHAnsi"/>
          <w:sz w:val="22"/>
          <w:szCs w:val="22"/>
        </w:rPr>
        <w:t>Click</w:t>
      </w:r>
      <w:r w:rsidR="00F81963">
        <w:rPr>
          <w:rFonts w:cstheme="minorHAnsi"/>
          <w:sz w:val="22"/>
          <w:szCs w:val="22"/>
        </w:rPr>
        <w:t xml:space="preserve"> Save and then</w:t>
      </w:r>
      <w:r w:rsidRPr="00956013">
        <w:rPr>
          <w:rFonts w:cstheme="minorHAnsi"/>
          <w:sz w:val="22"/>
          <w:szCs w:val="22"/>
        </w:rPr>
        <w:t xml:space="preserve"> </w:t>
      </w:r>
      <w:r w:rsidRPr="00956013">
        <w:rPr>
          <w:rFonts w:cstheme="minorHAnsi"/>
          <w:b/>
          <w:sz w:val="22"/>
          <w:szCs w:val="22"/>
        </w:rPr>
        <w:t>Continue</w:t>
      </w:r>
      <w:r w:rsidRPr="00956013">
        <w:rPr>
          <w:rFonts w:cstheme="minorHAnsi"/>
          <w:sz w:val="22"/>
          <w:szCs w:val="22"/>
        </w:rPr>
        <w:t xml:space="preserve"> or </w:t>
      </w:r>
      <w:r w:rsidRPr="00956013">
        <w:rPr>
          <w:rFonts w:cstheme="minorHAnsi"/>
          <w:b/>
          <w:sz w:val="22"/>
          <w:szCs w:val="22"/>
        </w:rPr>
        <w:t>Select Individual Edit Options (Step 4).</w:t>
      </w:r>
    </w:p>
    <w:p w14:paraId="187047AD" w14:textId="5F9507F3" w:rsidR="00956013" w:rsidRPr="00956013" w:rsidRDefault="00956013" w:rsidP="00FE6DE1">
      <w:pPr>
        <w:pStyle w:val="Heading4"/>
      </w:pPr>
      <w:bookmarkStart w:id="50" w:name="_Step_4:_Select"/>
      <w:bookmarkStart w:id="51" w:name="_Toc306628736"/>
      <w:bookmarkStart w:id="52" w:name="_Toc20140145"/>
      <w:bookmarkStart w:id="53" w:name="_Toc94877377"/>
      <w:bookmarkEnd w:id="50"/>
      <w:r w:rsidRPr="00956013">
        <w:lastRenderedPageBreak/>
        <w:t>Step 4: Select Individual Edit Options</w:t>
      </w:r>
      <w:bookmarkEnd w:id="51"/>
      <w:bookmarkEnd w:id="52"/>
      <w:bookmarkEnd w:id="53"/>
    </w:p>
    <w:p w14:paraId="267A6DB9" w14:textId="30579FA5"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In this step, for any individual edit in the set you can over-ride the edit set execution options chosen in step 3.  You </w:t>
      </w:r>
      <w:r w:rsidR="00F81963">
        <w:rPr>
          <w:rFonts w:asciiTheme="minorHAnsi" w:hAnsiTheme="minorHAnsi" w:cstheme="minorHAnsi"/>
          <w:sz w:val="22"/>
          <w:szCs w:val="22"/>
        </w:rPr>
        <w:t>c</w:t>
      </w:r>
      <w:r w:rsidRPr="00956013">
        <w:rPr>
          <w:rFonts w:asciiTheme="minorHAnsi" w:hAnsiTheme="minorHAnsi" w:cstheme="minorHAnsi"/>
          <w:sz w:val="22"/>
          <w:szCs w:val="22"/>
        </w:rPr>
        <w:t xml:space="preserve">ould select individual edit options when an available edit set meets your needs </w:t>
      </w:r>
      <w:r w:rsidR="00F81963">
        <w:rPr>
          <w:rFonts w:asciiTheme="minorHAnsi" w:hAnsiTheme="minorHAnsi" w:cstheme="minorHAnsi"/>
          <w:sz w:val="22"/>
          <w:szCs w:val="22"/>
        </w:rPr>
        <w:t>except for</w:t>
      </w:r>
      <w:r w:rsidRPr="00956013">
        <w:rPr>
          <w:rFonts w:asciiTheme="minorHAnsi" w:hAnsiTheme="minorHAnsi" w:cstheme="minorHAnsi"/>
          <w:sz w:val="22"/>
          <w:szCs w:val="22"/>
        </w:rPr>
        <w:t xml:space="preserve"> a few edits. When you choose the individual edit options, you override the edit set options. The setting of individual edit options requires a thorough understanding of the edit set itself.</w:t>
      </w:r>
    </w:p>
    <w:p w14:paraId="67E9548A" w14:textId="77777777" w:rsidR="00956013" w:rsidRPr="00956013" w:rsidRDefault="00956013" w:rsidP="003D2E84">
      <w:pPr>
        <w:pStyle w:val="BodyTextIndent"/>
        <w:spacing w:before="160"/>
        <w:rPr>
          <w:rFonts w:asciiTheme="minorHAnsi" w:hAnsiTheme="minorHAnsi" w:cstheme="minorHAnsi"/>
          <w:sz w:val="22"/>
          <w:szCs w:val="22"/>
        </w:rPr>
      </w:pPr>
      <w:r w:rsidRPr="00956013">
        <w:rPr>
          <w:rFonts w:asciiTheme="minorHAnsi" w:hAnsiTheme="minorHAnsi" w:cstheme="minorHAnsi"/>
          <w:noProof/>
          <w:sz w:val="22"/>
          <w:szCs w:val="22"/>
        </w:rPr>
        <w:drawing>
          <wp:inline distT="0" distB="0" distL="0" distR="0" wp14:anchorId="46EADCA1" wp14:editId="72A6055A">
            <wp:extent cx="4972050" cy="3095625"/>
            <wp:effectExtent l="19050" t="19050" r="19050" b="28575"/>
            <wp:docPr id="57" name="Picture 57" descr="Select individual edit option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4">
                      <a:extLst>
                        <a:ext uri="{28A0092B-C50C-407E-A947-70E740481C1C}">
                          <a14:useLocalDpi xmlns:a14="http://schemas.microsoft.com/office/drawing/2010/main" val="0"/>
                        </a:ext>
                      </a:extLst>
                    </a:blip>
                    <a:srcRect r="26598" b="24966"/>
                    <a:stretch>
                      <a:fillRect/>
                    </a:stretch>
                  </pic:blipFill>
                  <pic:spPr bwMode="auto">
                    <a:xfrm>
                      <a:off x="0" y="0"/>
                      <a:ext cx="4972050" cy="3095625"/>
                    </a:xfrm>
                    <a:prstGeom prst="rect">
                      <a:avLst/>
                    </a:prstGeom>
                    <a:noFill/>
                    <a:ln w="3175" cmpd="sng">
                      <a:solidFill>
                        <a:srgbClr val="000000"/>
                      </a:solidFill>
                      <a:miter lim="800000"/>
                      <a:headEnd/>
                      <a:tailEnd/>
                    </a:ln>
                    <a:effectLst/>
                  </pic:spPr>
                </pic:pic>
              </a:graphicData>
            </a:graphic>
          </wp:inline>
        </w:drawing>
      </w:r>
    </w:p>
    <w:p w14:paraId="7D5D32B5" w14:textId="77777777" w:rsidR="00956013" w:rsidRPr="00956013" w:rsidRDefault="00956013" w:rsidP="003D2E84">
      <w:pPr>
        <w:pStyle w:val="BodyTextIndent"/>
        <w:rPr>
          <w:rFonts w:asciiTheme="minorHAnsi" w:hAnsiTheme="minorHAnsi" w:cstheme="minorHAnsi"/>
          <w:sz w:val="22"/>
          <w:szCs w:val="22"/>
        </w:rPr>
      </w:pPr>
      <w:r w:rsidRPr="00956013">
        <w:rPr>
          <w:rFonts w:asciiTheme="minorHAnsi" w:hAnsiTheme="minorHAnsi" w:cstheme="minorHAnsi"/>
          <w:sz w:val="22"/>
          <w:szCs w:val="22"/>
        </w:rPr>
        <w:t>The Select Individual Edit Options page includes these options for each edit:</w:t>
      </w:r>
    </w:p>
    <w:tbl>
      <w:tblPr>
        <w:tblW w:w="0" w:type="auto"/>
        <w:tblInd w:w="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2"/>
        <w:gridCol w:w="5328"/>
      </w:tblGrid>
      <w:tr w:rsidR="00956013" w:rsidRPr="00956013" w14:paraId="2DB4D83E" w14:textId="77777777" w:rsidTr="00956013">
        <w:trPr>
          <w:cantSplit/>
          <w:tblHeader/>
        </w:trPr>
        <w:tc>
          <w:tcPr>
            <w:tcW w:w="2232" w:type="dxa"/>
            <w:tcBorders>
              <w:top w:val="single" w:sz="4" w:space="0" w:color="auto"/>
              <w:left w:val="single" w:sz="4" w:space="0" w:color="auto"/>
              <w:bottom w:val="single" w:sz="4" w:space="0" w:color="auto"/>
              <w:right w:val="single" w:sz="4" w:space="0" w:color="auto"/>
            </w:tcBorders>
            <w:hideMark/>
          </w:tcPr>
          <w:p w14:paraId="7B6F3E44"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Option</w:t>
            </w:r>
          </w:p>
        </w:tc>
        <w:tc>
          <w:tcPr>
            <w:tcW w:w="5328" w:type="dxa"/>
            <w:tcBorders>
              <w:top w:val="single" w:sz="4" w:space="0" w:color="auto"/>
              <w:left w:val="single" w:sz="4" w:space="0" w:color="auto"/>
              <w:bottom w:val="single" w:sz="4" w:space="0" w:color="auto"/>
              <w:right w:val="single" w:sz="4" w:space="0" w:color="auto"/>
            </w:tcBorders>
            <w:hideMark/>
          </w:tcPr>
          <w:p w14:paraId="75B4A1EC" w14:textId="77777777" w:rsidR="00956013" w:rsidRPr="00956013" w:rsidRDefault="00956013" w:rsidP="003D2E84">
            <w:pPr>
              <w:pStyle w:val="Tablehead"/>
              <w:rPr>
                <w:rFonts w:asciiTheme="minorHAnsi" w:hAnsiTheme="minorHAnsi" w:cstheme="minorHAnsi"/>
                <w:sz w:val="22"/>
                <w:szCs w:val="22"/>
              </w:rPr>
            </w:pPr>
            <w:r w:rsidRPr="00956013">
              <w:rPr>
                <w:rFonts w:asciiTheme="minorHAnsi" w:hAnsiTheme="minorHAnsi" w:cstheme="minorHAnsi"/>
                <w:sz w:val="22"/>
                <w:szCs w:val="22"/>
              </w:rPr>
              <w:t>Description</w:t>
            </w:r>
          </w:p>
        </w:tc>
      </w:tr>
      <w:tr w:rsidR="00956013" w:rsidRPr="00956013" w14:paraId="1FBFA38E" w14:textId="77777777" w:rsidTr="00956013">
        <w:trPr>
          <w:cantSplit/>
        </w:trPr>
        <w:tc>
          <w:tcPr>
            <w:tcW w:w="2232" w:type="dxa"/>
            <w:tcBorders>
              <w:top w:val="single" w:sz="4" w:space="0" w:color="auto"/>
              <w:left w:val="single" w:sz="4" w:space="0" w:color="auto"/>
              <w:bottom w:val="single" w:sz="4" w:space="0" w:color="auto"/>
              <w:right w:val="single" w:sz="4" w:space="0" w:color="auto"/>
            </w:tcBorders>
            <w:vAlign w:val="center"/>
            <w:hideMark/>
          </w:tcPr>
          <w:p w14:paraId="0DD87F98"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Suppress Edit</w:t>
            </w:r>
          </w:p>
        </w:tc>
        <w:tc>
          <w:tcPr>
            <w:tcW w:w="5328" w:type="dxa"/>
            <w:tcBorders>
              <w:top w:val="single" w:sz="4" w:space="0" w:color="auto"/>
              <w:left w:val="single" w:sz="4" w:space="0" w:color="auto"/>
              <w:bottom w:val="single" w:sz="4" w:space="0" w:color="auto"/>
              <w:right w:val="single" w:sz="4" w:space="0" w:color="auto"/>
            </w:tcBorders>
            <w:vAlign w:val="center"/>
            <w:hideMark/>
          </w:tcPr>
          <w:p w14:paraId="45A39F1E"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the individual edit from executing when the edit set is run upon saving an abstract.</w:t>
            </w:r>
          </w:p>
          <w:p w14:paraId="311C24E1" w14:textId="0C75C456"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This option has an additional Condition feature which allows you to selectively skip the edit when the specified condition is met.  To enable a skip condition, check the Suppress Edit check box and click the </w:t>
            </w:r>
            <w:r w:rsidRPr="00956013">
              <w:rPr>
                <w:rFonts w:asciiTheme="minorHAnsi" w:hAnsiTheme="minorHAnsi" w:cstheme="minorHAnsi"/>
                <w:b/>
                <w:sz w:val="22"/>
                <w:szCs w:val="22"/>
              </w:rPr>
              <w:t>Condition</w:t>
            </w:r>
            <w:r w:rsidRPr="00956013">
              <w:rPr>
                <w:rFonts w:asciiTheme="minorHAnsi" w:hAnsiTheme="minorHAnsi" w:cstheme="minorHAnsi"/>
                <w:sz w:val="22"/>
                <w:szCs w:val="22"/>
              </w:rPr>
              <w:t xml:space="preserve"> link. </w:t>
            </w:r>
            <w:r w:rsidRPr="00956013">
              <w:rPr>
                <w:rFonts w:asciiTheme="minorHAnsi" w:hAnsiTheme="minorHAnsi" w:cstheme="minorHAnsi"/>
                <w:noProof/>
                <w:sz w:val="22"/>
                <w:szCs w:val="22"/>
              </w:rPr>
              <w:t xml:space="preserve">The syntax for the condition statement is the same as for the global </w:t>
            </w:r>
            <w:r w:rsidRPr="00F81963">
              <w:rPr>
                <w:rFonts w:asciiTheme="minorHAnsi" w:hAnsiTheme="minorHAnsi" w:cstheme="minorHAnsi"/>
                <w:noProof/>
                <w:sz w:val="22"/>
                <w:szCs w:val="22"/>
              </w:rPr>
              <w:t>Skip Condition</w:t>
            </w:r>
            <w:r w:rsidRPr="00956013">
              <w:rPr>
                <w:rFonts w:asciiTheme="minorHAnsi" w:hAnsiTheme="minorHAnsi" w:cstheme="minorHAnsi"/>
                <w:noProof/>
                <w:sz w:val="22"/>
                <w:szCs w:val="22"/>
              </w:rPr>
              <w:t xml:space="preserve"> edit</w:t>
            </w:r>
            <w:r w:rsidRPr="00956013">
              <w:rPr>
                <w:rFonts w:asciiTheme="minorHAnsi" w:hAnsiTheme="minorHAnsi" w:cstheme="minorHAnsi"/>
                <w:sz w:val="22"/>
                <w:szCs w:val="22"/>
              </w:rPr>
              <w:t xml:space="preserve"> set execution option</w:t>
            </w:r>
          </w:p>
        </w:tc>
      </w:tr>
      <w:tr w:rsidR="00956013" w:rsidRPr="00956013" w14:paraId="3E36A204" w14:textId="77777777" w:rsidTr="00956013">
        <w:trPr>
          <w:cantSplit/>
        </w:trPr>
        <w:tc>
          <w:tcPr>
            <w:tcW w:w="2232" w:type="dxa"/>
            <w:tcBorders>
              <w:top w:val="single" w:sz="4" w:space="0" w:color="auto"/>
              <w:left w:val="single" w:sz="4" w:space="0" w:color="auto"/>
              <w:bottom w:val="single" w:sz="4" w:space="0" w:color="auto"/>
              <w:right w:val="single" w:sz="4" w:space="0" w:color="auto"/>
            </w:tcBorders>
            <w:vAlign w:val="center"/>
            <w:hideMark/>
          </w:tcPr>
          <w:p w14:paraId="15F253EF"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Skip Empty</w:t>
            </w:r>
          </w:p>
        </w:tc>
        <w:tc>
          <w:tcPr>
            <w:tcW w:w="5328" w:type="dxa"/>
            <w:tcBorders>
              <w:top w:val="single" w:sz="4" w:space="0" w:color="auto"/>
              <w:left w:val="single" w:sz="4" w:space="0" w:color="auto"/>
              <w:bottom w:val="single" w:sz="4" w:space="0" w:color="auto"/>
              <w:right w:val="single" w:sz="4" w:space="0" w:color="auto"/>
            </w:tcBorders>
            <w:vAlign w:val="center"/>
            <w:hideMark/>
          </w:tcPr>
          <w:p w14:paraId="0C8AA708"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Prevents the individual edit from executing if any of the fields that it edits are blank. </w:t>
            </w:r>
          </w:p>
        </w:tc>
      </w:tr>
      <w:tr w:rsidR="00956013" w:rsidRPr="00956013" w14:paraId="76C62F86" w14:textId="77777777" w:rsidTr="00956013">
        <w:trPr>
          <w:cantSplit/>
        </w:trPr>
        <w:tc>
          <w:tcPr>
            <w:tcW w:w="2232" w:type="dxa"/>
            <w:tcBorders>
              <w:top w:val="single" w:sz="4" w:space="0" w:color="auto"/>
              <w:left w:val="single" w:sz="4" w:space="0" w:color="auto"/>
              <w:bottom w:val="single" w:sz="4" w:space="0" w:color="auto"/>
              <w:right w:val="single" w:sz="4" w:space="0" w:color="auto"/>
            </w:tcBorders>
            <w:vAlign w:val="center"/>
            <w:hideMark/>
          </w:tcPr>
          <w:p w14:paraId="50F25190"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Skip Fail</w:t>
            </w:r>
          </w:p>
        </w:tc>
        <w:tc>
          <w:tcPr>
            <w:tcW w:w="5328" w:type="dxa"/>
            <w:tcBorders>
              <w:top w:val="single" w:sz="4" w:space="0" w:color="auto"/>
              <w:left w:val="single" w:sz="4" w:space="0" w:color="auto"/>
              <w:bottom w:val="single" w:sz="4" w:space="0" w:color="auto"/>
              <w:right w:val="single" w:sz="4" w:space="0" w:color="auto"/>
            </w:tcBorders>
            <w:vAlign w:val="center"/>
            <w:hideMark/>
          </w:tcPr>
          <w:p w14:paraId="7B2FE08B"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an individual multi-field edit from executing if any field in its list has failed its single field edit.</w:t>
            </w:r>
          </w:p>
        </w:tc>
      </w:tr>
      <w:tr w:rsidR="00956013" w:rsidRPr="00956013" w14:paraId="4DBF30C2" w14:textId="77777777" w:rsidTr="00956013">
        <w:trPr>
          <w:cantSplit/>
        </w:trPr>
        <w:tc>
          <w:tcPr>
            <w:tcW w:w="2232" w:type="dxa"/>
            <w:tcBorders>
              <w:top w:val="single" w:sz="4" w:space="0" w:color="auto"/>
              <w:left w:val="single" w:sz="4" w:space="0" w:color="auto"/>
              <w:bottom w:val="single" w:sz="4" w:space="0" w:color="auto"/>
              <w:right w:val="single" w:sz="4" w:space="0" w:color="auto"/>
            </w:tcBorders>
            <w:vAlign w:val="center"/>
            <w:hideMark/>
          </w:tcPr>
          <w:p w14:paraId="2C1A31C6"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Suppress Warning</w:t>
            </w:r>
          </w:p>
        </w:tc>
        <w:tc>
          <w:tcPr>
            <w:tcW w:w="5328" w:type="dxa"/>
            <w:tcBorders>
              <w:top w:val="single" w:sz="4" w:space="0" w:color="auto"/>
              <w:left w:val="single" w:sz="4" w:space="0" w:color="auto"/>
              <w:bottom w:val="single" w:sz="4" w:space="0" w:color="auto"/>
              <w:right w:val="single" w:sz="4" w:space="0" w:color="auto"/>
            </w:tcBorders>
            <w:vAlign w:val="center"/>
            <w:hideMark/>
          </w:tcPr>
          <w:p w14:paraId="03F449C8"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Prevents the return of any warning messages by the edit.</w:t>
            </w:r>
          </w:p>
        </w:tc>
      </w:tr>
      <w:tr w:rsidR="00956013" w:rsidRPr="00956013" w14:paraId="3FD43040" w14:textId="77777777" w:rsidTr="00956013">
        <w:trPr>
          <w:cantSplit/>
        </w:trPr>
        <w:tc>
          <w:tcPr>
            <w:tcW w:w="2232" w:type="dxa"/>
            <w:tcBorders>
              <w:top w:val="single" w:sz="4" w:space="0" w:color="auto"/>
              <w:left w:val="single" w:sz="4" w:space="0" w:color="auto"/>
              <w:bottom w:val="single" w:sz="4" w:space="0" w:color="auto"/>
              <w:right w:val="single" w:sz="4" w:space="0" w:color="auto"/>
            </w:tcBorders>
            <w:vAlign w:val="center"/>
            <w:hideMark/>
          </w:tcPr>
          <w:p w14:paraId="3ABE57AC"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No Skips</w:t>
            </w:r>
          </w:p>
        </w:tc>
        <w:tc>
          <w:tcPr>
            <w:tcW w:w="5328" w:type="dxa"/>
            <w:tcBorders>
              <w:top w:val="single" w:sz="4" w:space="0" w:color="auto"/>
              <w:left w:val="single" w:sz="4" w:space="0" w:color="auto"/>
              <w:bottom w:val="single" w:sz="4" w:space="0" w:color="auto"/>
              <w:right w:val="single" w:sz="4" w:space="0" w:color="auto"/>
            </w:tcBorders>
            <w:vAlign w:val="center"/>
            <w:hideMark/>
          </w:tcPr>
          <w:p w14:paraId="3336291E" w14:textId="77777777" w:rsidR="00956013" w:rsidRPr="00956013" w:rsidRDefault="00956013" w:rsidP="003D2E84">
            <w:pPr>
              <w:pStyle w:val="Tabletext"/>
              <w:rPr>
                <w:rFonts w:asciiTheme="minorHAnsi" w:hAnsiTheme="minorHAnsi" w:cstheme="minorHAnsi"/>
                <w:sz w:val="22"/>
                <w:szCs w:val="22"/>
              </w:rPr>
            </w:pPr>
            <w:r w:rsidRPr="00956013">
              <w:rPr>
                <w:rFonts w:asciiTheme="minorHAnsi" w:hAnsiTheme="minorHAnsi" w:cstheme="minorHAnsi"/>
                <w:sz w:val="22"/>
                <w:szCs w:val="22"/>
              </w:rPr>
              <w:t xml:space="preserve">Edit runs for the field, over-riding any Skip Empty or Skip Fail options that may be set for the edit set </w:t>
            </w:r>
          </w:p>
        </w:tc>
      </w:tr>
    </w:tbl>
    <w:p w14:paraId="4A4BE49C" w14:textId="77777777" w:rsidR="00956013" w:rsidRPr="00956013" w:rsidRDefault="00956013" w:rsidP="003D2E84">
      <w:pPr>
        <w:rPr>
          <w:rFonts w:cstheme="minorHAnsi"/>
        </w:rPr>
      </w:pPr>
    </w:p>
    <w:p w14:paraId="5C8E1AF3" w14:textId="116F02E2" w:rsidR="00956013" w:rsidRDefault="00956013" w:rsidP="003D2E84">
      <w:pPr>
        <w:rPr>
          <w:rFonts w:cstheme="minorHAnsi"/>
        </w:rPr>
      </w:pPr>
      <w:r w:rsidRPr="00956013">
        <w:rPr>
          <w:rFonts w:cstheme="minorHAnsi"/>
        </w:rPr>
        <w:lastRenderedPageBreak/>
        <w:t>To select any of the individual edit options, locate the edit for which you would like to set options, and click the check box in the columns of the desired options.  Note that the Skip Empty and Skip Fail options may be combined for an edit by clicking the check boxes in both columns.</w:t>
      </w:r>
    </w:p>
    <w:p w14:paraId="6ACE3FF6" w14:textId="50B648C6" w:rsidR="00E4079F" w:rsidRPr="00956013" w:rsidRDefault="00E4079F" w:rsidP="003D2E84">
      <w:pPr>
        <w:rPr>
          <w:rFonts w:cstheme="minorHAnsi"/>
        </w:rPr>
      </w:pPr>
      <w:r>
        <w:rPr>
          <w:rFonts w:cstheme="minorHAnsi"/>
        </w:rPr>
        <w:t xml:space="preserve">If the editset is changed (Step 3), any individual edit options </w:t>
      </w:r>
      <w:r w:rsidR="00260F24">
        <w:rPr>
          <w:rFonts w:cstheme="minorHAnsi"/>
        </w:rPr>
        <w:t>that were set will be cleared. This is because the edits vary by editset.</w:t>
      </w:r>
    </w:p>
    <w:p w14:paraId="3C8079A3" w14:textId="22343602" w:rsidR="00F81963" w:rsidRPr="00956013" w:rsidRDefault="00F81963" w:rsidP="003D2E84">
      <w:pPr>
        <w:pStyle w:val="Bulletlist"/>
        <w:numPr>
          <w:ilvl w:val="0"/>
          <w:numId w:val="0"/>
        </w:numPr>
        <w:tabs>
          <w:tab w:val="left" w:pos="720"/>
        </w:tabs>
        <w:spacing w:before="80" w:after="80"/>
        <w:rPr>
          <w:rFonts w:asciiTheme="minorHAnsi" w:hAnsiTheme="minorHAnsi" w:cstheme="minorHAnsi"/>
          <w:sz w:val="22"/>
          <w:szCs w:val="22"/>
        </w:rPr>
      </w:pPr>
      <w:r w:rsidRPr="00956013">
        <w:rPr>
          <w:rFonts w:asciiTheme="minorHAnsi" w:hAnsiTheme="minorHAnsi" w:cstheme="minorHAnsi"/>
          <w:sz w:val="22"/>
          <w:szCs w:val="22"/>
        </w:rPr>
        <w:t xml:space="preserve">Before you select an edit set, you should be aware of </w:t>
      </w:r>
      <w:r>
        <w:rPr>
          <w:rFonts w:asciiTheme="minorHAnsi" w:hAnsiTheme="minorHAnsi" w:cstheme="minorHAnsi"/>
          <w:sz w:val="22"/>
          <w:szCs w:val="22"/>
        </w:rPr>
        <w:t>all</w:t>
      </w:r>
      <w:r w:rsidRPr="00956013">
        <w:rPr>
          <w:rFonts w:asciiTheme="minorHAnsi" w:hAnsiTheme="minorHAnsi" w:cstheme="minorHAnsi"/>
          <w:sz w:val="22"/>
          <w:szCs w:val="22"/>
        </w:rPr>
        <w:t xml:space="preserve"> the edits in the set and how they edit the data.  </w:t>
      </w:r>
    </w:p>
    <w:p w14:paraId="27C72DD2" w14:textId="77777777" w:rsidR="00F81963" w:rsidRPr="00956013" w:rsidRDefault="00F81963" w:rsidP="003D2E84">
      <w:pPr>
        <w:pStyle w:val="Bulletlist"/>
        <w:numPr>
          <w:ilvl w:val="0"/>
          <w:numId w:val="0"/>
        </w:numPr>
        <w:tabs>
          <w:tab w:val="left" w:pos="720"/>
        </w:tabs>
        <w:spacing w:before="80" w:after="80"/>
        <w:rPr>
          <w:rFonts w:asciiTheme="minorHAnsi" w:hAnsiTheme="minorHAnsi" w:cstheme="minorHAnsi"/>
          <w:sz w:val="22"/>
          <w:szCs w:val="22"/>
        </w:rPr>
      </w:pPr>
      <w:r w:rsidRPr="00956013">
        <w:rPr>
          <w:rFonts w:asciiTheme="minorHAnsi" w:hAnsiTheme="minorHAnsi" w:cstheme="minorHAnsi"/>
          <w:sz w:val="22"/>
          <w:szCs w:val="22"/>
        </w:rPr>
        <w:t>To get a detailed view of the edit set and individual edits, you must use the EditWriter 5 software.</w:t>
      </w:r>
    </w:p>
    <w:p w14:paraId="52ACB3CB" w14:textId="77777777" w:rsidR="00956013" w:rsidRPr="00956013" w:rsidRDefault="00956013" w:rsidP="003D2E84">
      <w:pPr>
        <w:pStyle w:val="Numberlist"/>
        <w:tabs>
          <w:tab w:val="left" w:pos="720"/>
        </w:tabs>
        <w:spacing w:after="0"/>
        <w:ind w:left="360" w:firstLine="0"/>
        <w:rPr>
          <w:rFonts w:cstheme="minorHAnsi"/>
          <w:sz w:val="22"/>
          <w:szCs w:val="22"/>
        </w:rPr>
      </w:pPr>
    </w:p>
    <w:p w14:paraId="346B4F1F" w14:textId="02E914D2" w:rsidR="00956013" w:rsidRPr="00956013" w:rsidRDefault="00956013" w:rsidP="003D2E84">
      <w:pPr>
        <w:pStyle w:val="Numberlist"/>
        <w:tabs>
          <w:tab w:val="left" w:pos="720"/>
        </w:tabs>
        <w:spacing w:before="0"/>
        <w:ind w:left="360"/>
        <w:rPr>
          <w:rFonts w:cstheme="minorHAnsi"/>
          <w:sz w:val="22"/>
          <w:szCs w:val="22"/>
        </w:rPr>
      </w:pPr>
      <w:r w:rsidRPr="00956013">
        <w:rPr>
          <w:rFonts w:cstheme="minorHAnsi"/>
          <w:sz w:val="22"/>
          <w:szCs w:val="22"/>
        </w:rPr>
        <w:t>Click</w:t>
      </w:r>
      <w:r w:rsidR="00F81963">
        <w:rPr>
          <w:rFonts w:cstheme="minorHAnsi"/>
          <w:sz w:val="22"/>
          <w:szCs w:val="22"/>
        </w:rPr>
        <w:t xml:space="preserve"> Save and then</w:t>
      </w:r>
      <w:r w:rsidRPr="00956013">
        <w:rPr>
          <w:rFonts w:cstheme="minorHAnsi"/>
          <w:sz w:val="22"/>
          <w:szCs w:val="22"/>
        </w:rPr>
        <w:t xml:space="preserve"> </w:t>
      </w:r>
      <w:r w:rsidRPr="00956013">
        <w:rPr>
          <w:rFonts w:cstheme="minorHAnsi"/>
          <w:b/>
          <w:sz w:val="22"/>
          <w:szCs w:val="22"/>
        </w:rPr>
        <w:t xml:space="preserve">Continue or Select Collaborative Staging Preference </w:t>
      </w:r>
      <w:r w:rsidRPr="00956013">
        <w:rPr>
          <w:rFonts w:cstheme="minorHAnsi"/>
          <w:sz w:val="22"/>
          <w:szCs w:val="22"/>
        </w:rPr>
        <w:t>to move to Step 5.</w:t>
      </w:r>
    </w:p>
    <w:p w14:paraId="13C73374" w14:textId="19F9285D" w:rsidR="00956013" w:rsidRPr="00956013" w:rsidRDefault="00956013" w:rsidP="0028437A">
      <w:pPr>
        <w:pStyle w:val="Heading4"/>
      </w:pPr>
      <w:bookmarkStart w:id="54" w:name="_Toc20140146"/>
      <w:bookmarkStart w:id="55" w:name="_Toc306628737"/>
      <w:bookmarkStart w:id="56" w:name="_Toc94877378"/>
      <w:r w:rsidRPr="00956013">
        <w:t>Step 5: Select Collaborative Staging Preference</w:t>
      </w:r>
      <w:bookmarkEnd w:id="54"/>
      <w:bookmarkEnd w:id="55"/>
      <w:bookmarkEnd w:id="56"/>
    </w:p>
    <w:p w14:paraId="5C0D9ECA" w14:textId="362159F4" w:rsidR="00956013" w:rsidRPr="00956013" w:rsidRDefault="00956013" w:rsidP="003D2E84">
      <w:pPr>
        <w:rPr>
          <w:rFonts w:cstheme="minorHAnsi"/>
        </w:rPr>
      </w:pPr>
      <w:r w:rsidRPr="00956013">
        <w:rPr>
          <w:rFonts w:cstheme="minorHAnsi"/>
        </w:rPr>
        <w:t xml:space="preserve">The Web Plus application can calculate stage according to three separate systems: SEER Summary Stage </w:t>
      </w:r>
      <w:r w:rsidR="00F81963">
        <w:rPr>
          <w:rFonts w:cstheme="minorHAnsi"/>
        </w:rPr>
        <w:t>19</w:t>
      </w:r>
      <w:r w:rsidRPr="00956013">
        <w:rPr>
          <w:rFonts w:cstheme="minorHAnsi"/>
        </w:rPr>
        <w:t>77, SEER Summary Stage 2000, and AJCC Stage Group. In step 5 you have the option to select among these three Collaborative Staging (CS) preferences.  You can select a single or multiple staging systems, depending on what CS fields you are collecting, and what derived CS fields you would like to store in your central registry.</w:t>
      </w:r>
    </w:p>
    <w:p w14:paraId="22ABD092" w14:textId="42D06979" w:rsidR="00956013" w:rsidRPr="00956013" w:rsidRDefault="00956013" w:rsidP="003D2E84">
      <w:pPr>
        <w:pStyle w:val="BodyTextIndent"/>
        <w:rPr>
          <w:rFonts w:asciiTheme="minorHAnsi" w:hAnsiTheme="minorHAnsi" w:cstheme="minorHAnsi"/>
          <w:sz w:val="22"/>
          <w:szCs w:val="22"/>
        </w:rPr>
      </w:pPr>
      <w:r w:rsidRPr="00956013">
        <w:rPr>
          <w:rFonts w:asciiTheme="minorHAnsi" w:hAnsiTheme="minorHAnsi" w:cstheme="minorHAnsi"/>
          <w:sz w:val="22"/>
          <w:szCs w:val="22"/>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2" w:type="dxa"/>
          <w:right w:w="72" w:type="dxa"/>
        </w:tblCellMar>
        <w:tblLook w:val="01E0" w:firstRow="1" w:lastRow="1" w:firstColumn="1" w:lastColumn="1" w:noHBand="0" w:noVBand="0"/>
      </w:tblPr>
      <w:tblGrid>
        <w:gridCol w:w="2700"/>
        <w:gridCol w:w="5328"/>
      </w:tblGrid>
      <w:tr w:rsidR="00956013" w:rsidRPr="00956013" w14:paraId="6FD77827" w14:textId="77777777" w:rsidTr="00956013">
        <w:trPr>
          <w:cantSplit/>
          <w:tblHeader/>
        </w:trPr>
        <w:tc>
          <w:tcPr>
            <w:tcW w:w="2700" w:type="dxa"/>
            <w:tcBorders>
              <w:top w:val="single" w:sz="4" w:space="0" w:color="auto"/>
              <w:left w:val="single" w:sz="4" w:space="0" w:color="auto"/>
              <w:bottom w:val="single" w:sz="4" w:space="0" w:color="auto"/>
              <w:right w:val="single" w:sz="4" w:space="0" w:color="auto"/>
            </w:tcBorders>
            <w:hideMark/>
          </w:tcPr>
          <w:p w14:paraId="346D2364" w14:textId="77777777" w:rsidR="00956013" w:rsidRPr="00956013" w:rsidRDefault="00956013" w:rsidP="003D2E84">
            <w:pPr>
              <w:pStyle w:val="Tablehead"/>
              <w:spacing w:before="60" w:after="60"/>
              <w:rPr>
                <w:rFonts w:asciiTheme="minorHAnsi" w:hAnsiTheme="minorHAnsi" w:cstheme="minorHAnsi"/>
                <w:sz w:val="22"/>
                <w:szCs w:val="22"/>
              </w:rPr>
            </w:pPr>
            <w:r w:rsidRPr="00956013">
              <w:rPr>
                <w:rFonts w:asciiTheme="minorHAnsi" w:hAnsiTheme="minorHAnsi" w:cstheme="minorHAnsi"/>
                <w:sz w:val="22"/>
                <w:szCs w:val="22"/>
              </w:rPr>
              <w:t>Process</w:t>
            </w:r>
          </w:p>
        </w:tc>
        <w:tc>
          <w:tcPr>
            <w:tcW w:w="5328" w:type="dxa"/>
            <w:tcBorders>
              <w:top w:val="single" w:sz="4" w:space="0" w:color="auto"/>
              <w:left w:val="single" w:sz="4" w:space="0" w:color="auto"/>
              <w:bottom w:val="single" w:sz="4" w:space="0" w:color="auto"/>
              <w:right w:val="single" w:sz="4" w:space="0" w:color="auto"/>
            </w:tcBorders>
            <w:hideMark/>
          </w:tcPr>
          <w:p w14:paraId="59F38F90" w14:textId="77777777" w:rsidR="00956013" w:rsidRPr="00956013" w:rsidRDefault="00956013" w:rsidP="003D2E84">
            <w:pPr>
              <w:pStyle w:val="Tablehead"/>
              <w:spacing w:before="60" w:after="60"/>
              <w:rPr>
                <w:rFonts w:asciiTheme="minorHAnsi" w:hAnsiTheme="minorHAnsi" w:cstheme="minorHAnsi"/>
                <w:sz w:val="22"/>
                <w:szCs w:val="22"/>
              </w:rPr>
            </w:pPr>
            <w:r w:rsidRPr="00956013">
              <w:rPr>
                <w:rFonts w:asciiTheme="minorHAnsi" w:hAnsiTheme="minorHAnsi" w:cstheme="minorHAnsi"/>
                <w:sz w:val="22"/>
                <w:szCs w:val="22"/>
              </w:rPr>
              <w:t>Description</w:t>
            </w:r>
          </w:p>
        </w:tc>
      </w:tr>
      <w:tr w:rsidR="00956013" w:rsidRPr="00956013" w14:paraId="24F4A77C" w14:textId="77777777" w:rsidTr="00956013">
        <w:trPr>
          <w:cantSplit/>
        </w:trPr>
        <w:tc>
          <w:tcPr>
            <w:tcW w:w="2700" w:type="dxa"/>
            <w:tcBorders>
              <w:top w:val="single" w:sz="4" w:space="0" w:color="auto"/>
              <w:left w:val="single" w:sz="4" w:space="0" w:color="auto"/>
              <w:bottom w:val="single" w:sz="4" w:space="0" w:color="auto"/>
              <w:right w:val="single" w:sz="4" w:space="0" w:color="auto"/>
            </w:tcBorders>
            <w:vAlign w:val="center"/>
            <w:hideMark/>
          </w:tcPr>
          <w:p w14:paraId="38295F23"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Compute SEER1977</w:t>
            </w:r>
          </w:p>
        </w:tc>
        <w:tc>
          <w:tcPr>
            <w:tcW w:w="5328" w:type="dxa"/>
            <w:tcBorders>
              <w:top w:val="single" w:sz="4" w:space="0" w:color="auto"/>
              <w:left w:val="single" w:sz="4" w:space="0" w:color="auto"/>
              <w:bottom w:val="single" w:sz="4" w:space="0" w:color="auto"/>
              <w:right w:val="single" w:sz="4" w:space="0" w:color="auto"/>
            </w:tcBorders>
            <w:vAlign w:val="center"/>
            <w:hideMark/>
          </w:tcPr>
          <w:p w14:paraId="26339C01" w14:textId="77777777" w:rsidR="00956013" w:rsidRPr="00956013" w:rsidRDefault="00956013" w:rsidP="003D2E84">
            <w:pPr>
              <w:pStyle w:val="Tabletext"/>
              <w:spacing w:before="60" w:after="60"/>
              <w:rPr>
                <w:rFonts w:asciiTheme="minorHAnsi" w:hAnsiTheme="minorHAnsi" w:cstheme="minorHAnsi"/>
                <w:color w:val="000000"/>
                <w:sz w:val="22"/>
                <w:szCs w:val="22"/>
              </w:rPr>
            </w:pPr>
            <w:r w:rsidRPr="00956013">
              <w:rPr>
                <w:rFonts w:asciiTheme="minorHAnsi" w:hAnsiTheme="minorHAnsi" w:cstheme="minorHAnsi"/>
                <w:color w:val="000000"/>
                <w:sz w:val="22"/>
                <w:szCs w:val="22"/>
              </w:rPr>
              <w:t>From the Collaborative Staging fields collected, the derived SEER Summary Stage 1977 is calculated</w:t>
            </w:r>
          </w:p>
        </w:tc>
      </w:tr>
      <w:tr w:rsidR="00956013" w:rsidRPr="00956013" w14:paraId="44917BD7" w14:textId="77777777" w:rsidTr="00956013">
        <w:trPr>
          <w:cantSplit/>
        </w:trPr>
        <w:tc>
          <w:tcPr>
            <w:tcW w:w="2700" w:type="dxa"/>
            <w:tcBorders>
              <w:top w:val="single" w:sz="4" w:space="0" w:color="auto"/>
              <w:left w:val="single" w:sz="4" w:space="0" w:color="auto"/>
              <w:bottom w:val="single" w:sz="4" w:space="0" w:color="auto"/>
              <w:right w:val="single" w:sz="4" w:space="0" w:color="auto"/>
            </w:tcBorders>
            <w:vAlign w:val="center"/>
            <w:hideMark/>
          </w:tcPr>
          <w:p w14:paraId="58CA00B5"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Compute SEER2000</w:t>
            </w:r>
          </w:p>
        </w:tc>
        <w:tc>
          <w:tcPr>
            <w:tcW w:w="5328" w:type="dxa"/>
            <w:tcBorders>
              <w:top w:val="single" w:sz="4" w:space="0" w:color="auto"/>
              <w:left w:val="single" w:sz="4" w:space="0" w:color="auto"/>
              <w:bottom w:val="single" w:sz="4" w:space="0" w:color="auto"/>
              <w:right w:val="single" w:sz="4" w:space="0" w:color="auto"/>
            </w:tcBorders>
            <w:vAlign w:val="center"/>
            <w:hideMark/>
          </w:tcPr>
          <w:p w14:paraId="588A1697" w14:textId="77777777" w:rsidR="00956013" w:rsidRPr="00956013" w:rsidRDefault="00956013" w:rsidP="003D2E84">
            <w:pPr>
              <w:pStyle w:val="Tabletext"/>
              <w:spacing w:before="60" w:after="60"/>
              <w:rPr>
                <w:rFonts w:asciiTheme="minorHAnsi" w:hAnsiTheme="minorHAnsi" w:cstheme="minorHAnsi"/>
                <w:color w:val="000000"/>
                <w:sz w:val="22"/>
                <w:szCs w:val="22"/>
              </w:rPr>
            </w:pPr>
            <w:r w:rsidRPr="00956013">
              <w:rPr>
                <w:rFonts w:asciiTheme="minorHAnsi" w:hAnsiTheme="minorHAnsi" w:cstheme="minorHAnsi"/>
                <w:color w:val="000000"/>
                <w:sz w:val="22"/>
                <w:szCs w:val="22"/>
              </w:rPr>
              <w:t>From the Collaborative Staging fields collected, the derived SEER Summary Stage 2000 is calculated</w:t>
            </w:r>
          </w:p>
        </w:tc>
      </w:tr>
      <w:tr w:rsidR="00956013" w:rsidRPr="00956013" w14:paraId="584ACB84" w14:textId="77777777" w:rsidTr="00956013">
        <w:trPr>
          <w:cantSplit/>
        </w:trPr>
        <w:tc>
          <w:tcPr>
            <w:tcW w:w="2700" w:type="dxa"/>
            <w:tcBorders>
              <w:top w:val="single" w:sz="4" w:space="0" w:color="auto"/>
              <w:left w:val="single" w:sz="4" w:space="0" w:color="auto"/>
              <w:bottom w:val="single" w:sz="4" w:space="0" w:color="auto"/>
              <w:right w:val="single" w:sz="4" w:space="0" w:color="auto"/>
            </w:tcBorders>
            <w:vAlign w:val="center"/>
            <w:hideMark/>
          </w:tcPr>
          <w:p w14:paraId="1C48D0E8" w14:textId="77777777" w:rsidR="00956013" w:rsidRPr="00956013" w:rsidRDefault="00956013" w:rsidP="003D2E84">
            <w:pPr>
              <w:pStyle w:val="Tabletext"/>
              <w:spacing w:before="60" w:after="60"/>
              <w:rPr>
                <w:rFonts w:asciiTheme="minorHAnsi" w:hAnsiTheme="minorHAnsi" w:cstheme="minorHAnsi"/>
                <w:sz w:val="22"/>
                <w:szCs w:val="22"/>
              </w:rPr>
            </w:pPr>
            <w:r w:rsidRPr="00956013">
              <w:rPr>
                <w:rFonts w:asciiTheme="minorHAnsi" w:hAnsiTheme="minorHAnsi" w:cstheme="minorHAnsi"/>
                <w:sz w:val="22"/>
                <w:szCs w:val="22"/>
              </w:rPr>
              <w:t>Compute AJCC</w:t>
            </w:r>
          </w:p>
        </w:tc>
        <w:tc>
          <w:tcPr>
            <w:tcW w:w="5328" w:type="dxa"/>
            <w:tcBorders>
              <w:top w:val="single" w:sz="4" w:space="0" w:color="auto"/>
              <w:left w:val="single" w:sz="4" w:space="0" w:color="auto"/>
              <w:bottom w:val="single" w:sz="4" w:space="0" w:color="auto"/>
              <w:right w:val="single" w:sz="4" w:space="0" w:color="auto"/>
            </w:tcBorders>
            <w:vAlign w:val="center"/>
            <w:hideMark/>
          </w:tcPr>
          <w:p w14:paraId="30831A0A" w14:textId="77777777" w:rsidR="00956013" w:rsidRPr="00956013" w:rsidRDefault="00956013" w:rsidP="003D2E84">
            <w:pPr>
              <w:pStyle w:val="Tabletext"/>
              <w:spacing w:before="60" w:after="60"/>
              <w:rPr>
                <w:rFonts w:asciiTheme="minorHAnsi" w:hAnsiTheme="minorHAnsi" w:cstheme="minorHAnsi"/>
                <w:color w:val="000000"/>
                <w:sz w:val="22"/>
                <w:szCs w:val="22"/>
              </w:rPr>
            </w:pPr>
            <w:r w:rsidRPr="00956013">
              <w:rPr>
                <w:rFonts w:asciiTheme="minorHAnsi" w:hAnsiTheme="minorHAnsi" w:cstheme="minorHAnsi"/>
                <w:color w:val="000000"/>
                <w:sz w:val="22"/>
                <w:szCs w:val="22"/>
              </w:rPr>
              <w:t>From the Collaborative Staging fields collected, the derived AJCC Stage Group fields are calculated (6</w:t>
            </w:r>
            <w:r w:rsidRPr="00956013">
              <w:rPr>
                <w:rFonts w:asciiTheme="minorHAnsi" w:hAnsiTheme="minorHAnsi" w:cstheme="minorHAnsi"/>
                <w:color w:val="000000"/>
                <w:sz w:val="22"/>
                <w:szCs w:val="22"/>
                <w:vertAlign w:val="superscript"/>
              </w:rPr>
              <w:t>th</w:t>
            </w:r>
          </w:p>
          <w:p w14:paraId="308ACF98" w14:textId="77777777" w:rsidR="00956013" w:rsidRPr="00956013" w:rsidRDefault="00956013" w:rsidP="003D2E84">
            <w:pPr>
              <w:pStyle w:val="Tabletext"/>
              <w:spacing w:before="60" w:after="60"/>
              <w:rPr>
                <w:rFonts w:asciiTheme="minorHAnsi" w:hAnsiTheme="minorHAnsi" w:cstheme="minorHAnsi"/>
                <w:color w:val="000000"/>
                <w:sz w:val="22"/>
                <w:szCs w:val="22"/>
              </w:rPr>
            </w:pPr>
            <w:r w:rsidRPr="00956013">
              <w:rPr>
                <w:rFonts w:asciiTheme="minorHAnsi" w:hAnsiTheme="minorHAnsi" w:cstheme="minorHAnsi"/>
                <w:color w:val="000000"/>
                <w:sz w:val="22"/>
                <w:szCs w:val="22"/>
              </w:rPr>
              <w:t>and 7</w:t>
            </w:r>
            <w:r w:rsidRPr="00956013">
              <w:rPr>
                <w:rFonts w:asciiTheme="minorHAnsi" w:hAnsiTheme="minorHAnsi" w:cstheme="minorHAnsi"/>
                <w:color w:val="000000"/>
                <w:sz w:val="22"/>
                <w:szCs w:val="22"/>
                <w:vertAlign w:val="superscript"/>
              </w:rPr>
              <w:t>th</w:t>
            </w:r>
            <w:r w:rsidRPr="00956013">
              <w:rPr>
                <w:rFonts w:asciiTheme="minorHAnsi" w:hAnsiTheme="minorHAnsi" w:cstheme="minorHAnsi"/>
                <w:color w:val="000000"/>
                <w:sz w:val="22"/>
                <w:szCs w:val="22"/>
              </w:rPr>
              <w:t xml:space="preserve"> edition)</w:t>
            </w:r>
          </w:p>
        </w:tc>
      </w:tr>
    </w:tbl>
    <w:p w14:paraId="486E63DD" w14:textId="77777777" w:rsidR="00956013" w:rsidRPr="00956013" w:rsidRDefault="00956013" w:rsidP="003D2E84">
      <w:pPr>
        <w:pStyle w:val="Numberlist"/>
        <w:tabs>
          <w:tab w:val="left" w:pos="720"/>
        </w:tabs>
        <w:ind w:left="360"/>
        <w:rPr>
          <w:rFonts w:cstheme="minorHAnsi"/>
          <w:sz w:val="22"/>
          <w:szCs w:val="22"/>
        </w:rPr>
      </w:pPr>
    </w:p>
    <w:p w14:paraId="4DF9F81D" w14:textId="77777777" w:rsidR="00956013" w:rsidRPr="00956013" w:rsidRDefault="00956013" w:rsidP="003D2E84">
      <w:pPr>
        <w:pStyle w:val="Numberlist"/>
        <w:tabs>
          <w:tab w:val="left" w:pos="720"/>
        </w:tabs>
        <w:ind w:left="360"/>
        <w:rPr>
          <w:rFonts w:cstheme="minorHAnsi"/>
          <w:sz w:val="22"/>
          <w:szCs w:val="22"/>
        </w:rPr>
      </w:pPr>
      <w:r w:rsidRPr="00956013">
        <w:rPr>
          <w:rFonts w:cstheme="minorHAnsi"/>
          <w:noProof/>
          <w:sz w:val="22"/>
          <w:szCs w:val="22"/>
        </w:rPr>
        <w:drawing>
          <wp:inline distT="0" distB="0" distL="0" distR="0" wp14:anchorId="57AC59A8" wp14:editId="53091812">
            <wp:extent cx="5343525" cy="1628775"/>
            <wp:effectExtent l="19050" t="19050" r="28575" b="28575"/>
            <wp:docPr id="55" name="Picture 55" descr="Select collaborative staging preferenc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75">
                      <a:extLst>
                        <a:ext uri="{28A0092B-C50C-407E-A947-70E740481C1C}">
                          <a14:useLocalDpi xmlns:a14="http://schemas.microsoft.com/office/drawing/2010/main" val="0"/>
                        </a:ext>
                      </a:extLst>
                    </a:blip>
                    <a:srcRect t="12630" r="36189" b="55397"/>
                    <a:stretch>
                      <a:fillRect/>
                    </a:stretch>
                  </pic:blipFill>
                  <pic:spPr bwMode="auto">
                    <a:xfrm>
                      <a:off x="0" y="0"/>
                      <a:ext cx="5343525" cy="1628775"/>
                    </a:xfrm>
                    <a:prstGeom prst="rect">
                      <a:avLst/>
                    </a:prstGeom>
                    <a:noFill/>
                    <a:ln w="3175" cmpd="sng">
                      <a:solidFill>
                        <a:srgbClr val="000000"/>
                      </a:solidFill>
                      <a:miter lim="800000"/>
                      <a:headEnd/>
                      <a:tailEnd/>
                    </a:ln>
                    <a:effectLst/>
                  </pic:spPr>
                </pic:pic>
              </a:graphicData>
            </a:graphic>
          </wp:inline>
        </w:drawing>
      </w:r>
    </w:p>
    <w:p w14:paraId="09B060C8" w14:textId="77777777" w:rsidR="00956013" w:rsidRPr="00956013" w:rsidRDefault="00956013" w:rsidP="003D2E84">
      <w:pPr>
        <w:pStyle w:val="Numberlist"/>
        <w:tabs>
          <w:tab w:val="left" w:pos="720"/>
        </w:tabs>
        <w:ind w:left="0" w:firstLine="0"/>
        <w:rPr>
          <w:rFonts w:cstheme="minorHAnsi"/>
          <w:sz w:val="22"/>
          <w:szCs w:val="22"/>
        </w:rPr>
      </w:pPr>
      <w:r w:rsidRPr="00956013">
        <w:rPr>
          <w:rFonts w:cstheme="minorHAnsi"/>
          <w:sz w:val="22"/>
          <w:szCs w:val="22"/>
        </w:rPr>
        <w:t xml:space="preserve">Click </w:t>
      </w:r>
      <w:r w:rsidRPr="00956013">
        <w:rPr>
          <w:rFonts w:cstheme="minorHAnsi"/>
          <w:b/>
          <w:sz w:val="22"/>
          <w:szCs w:val="22"/>
        </w:rPr>
        <w:t>Save</w:t>
      </w:r>
      <w:r w:rsidRPr="00956013">
        <w:rPr>
          <w:rFonts w:cstheme="minorHAnsi"/>
          <w:sz w:val="22"/>
          <w:szCs w:val="22"/>
        </w:rPr>
        <w:t>, and the Manage Display Types page opens with a confirmation that the display type has been updated.</w:t>
      </w:r>
    </w:p>
    <w:p w14:paraId="42057F8F" w14:textId="04D32934" w:rsidR="00956013" w:rsidRPr="00956013" w:rsidRDefault="00956013" w:rsidP="00FE6DE1">
      <w:pPr>
        <w:pStyle w:val="Heading4"/>
      </w:pPr>
      <w:bookmarkStart w:id="57" w:name="_Toc306628738"/>
      <w:bookmarkStart w:id="58" w:name="_Toc20140147"/>
      <w:bookmarkStart w:id="59" w:name="_Toc94877379"/>
      <w:r w:rsidRPr="00956013">
        <w:t>Viewing the Display Type</w:t>
      </w:r>
      <w:bookmarkEnd w:id="57"/>
      <w:bookmarkEnd w:id="58"/>
      <w:bookmarkEnd w:id="59"/>
    </w:p>
    <w:p w14:paraId="67FB5C1A" w14:textId="71268DA4"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As you go through the 5 steps to generate a display type, in particular when adding fields and specifying field properties such as field labels, you </w:t>
      </w:r>
      <w:r w:rsidR="00F81963">
        <w:rPr>
          <w:rFonts w:asciiTheme="minorHAnsi" w:hAnsiTheme="minorHAnsi" w:cstheme="minorHAnsi"/>
          <w:sz w:val="22"/>
          <w:szCs w:val="22"/>
        </w:rPr>
        <w:t>may</w:t>
      </w:r>
      <w:r w:rsidRPr="00956013">
        <w:rPr>
          <w:rFonts w:asciiTheme="minorHAnsi" w:hAnsiTheme="minorHAnsi" w:cstheme="minorHAnsi"/>
          <w:sz w:val="22"/>
          <w:szCs w:val="22"/>
        </w:rPr>
        <w:t xml:space="preserve"> want to view the display type in order to ascertain exactly what the Facility Abstractor will be seeing when they log into Web Plus and use the display type to abstract cases.</w:t>
      </w:r>
    </w:p>
    <w:p w14:paraId="48DF74E8" w14:textId="0A130972" w:rsidR="00956013" w:rsidRPr="00956013"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lastRenderedPageBreak/>
        <w:t xml:space="preserve">To view a display type, </w:t>
      </w:r>
      <w:r w:rsidR="00F81963">
        <w:rPr>
          <w:rFonts w:asciiTheme="minorHAnsi" w:hAnsiTheme="minorHAnsi" w:cstheme="minorHAnsi"/>
          <w:sz w:val="22"/>
          <w:szCs w:val="22"/>
        </w:rPr>
        <w:t>o</w:t>
      </w:r>
      <w:r w:rsidRPr="00956013">
        <w:rPr>
          <w:rFonts w:asciiTheme="minorHAnsi" w:hAnsiTheme="minorHAnsi" w:cstheme="minorHAnsi"/>
          <w:sz w:val="22"/>
          <w:szCs w:val="22"/>
        </w:rPr>
        <w:t xml:space="preserve">n any of the Manage Display Type pages click </w:t>
      </w:r>
      <w:r w:rsidRPr="00956013">
        <w:rPr>
          <w:rFonts w:asciiTheme="minorHAnsi" w:hAnsiTheme="minorHAnsi" w:cstheme="minorHAnsi"/>
          <w:b/>
          <w:sz w:val="22"/>
          <w:szCs w:val="22"/>
        </w:rPr>
        <w:t xml:space="preserve">View </w:t>
      </w:r>
      <w:r w:rsidRPr="00956013">
        <w:rPr>
          <w:rFonts w:asciiTheme="minorHAnsi" w:hAnsiTheme="minorHAnsi" w:cstheme="minorHAnsi"/>
          <w:sz w:val="22"/>
          <w:szCs w:val="22"/>
        </w:rPr>
        <w:t>in the upper right-hand corner of the page.</w:t>
      </w:r>
    </w:p>
    <w:p w14:paraId="3F94B9CE" w14:textId="77777777" w:rsidR="00956013" w:rsidRPr="00956013" w:rsidRDefault="00956013" w:rsidP="003D2E84">
      <w:pPr>
        <w:pStyle w:val="Numberlist"/>
        <w:tabs>
          <w:tab w:val="left" w:pos="720"/>
        </w:tabs>
        <w:ind w:left="360" w:firstLine="0"/>
        <w:rPr>
          <w:rFonts w:cstheme="minorHAnsi"/>
          <w:sz w:val="22"/>
          <w:szCs w:val="22"/>
        </w:rPr>
      </w:pPr>
      <w:r w:rsidRPr="00956013">
        <w:rPr>
          <w:rFonts w:cstheme="minorHAnsi"/>
          <w:noProof/>
          <w:sz w:val="22"/>
          <w:szCs w:val="22"/>
        </w:rPr>
        <w:drawing>
          <wp:inline distT="0" distB="0" distL="0" distR="0" wp14:anchorId="172014BD" wp14:editId="09308FDA">
            <wp:extent cx="1647825" cy="428625"/>
            <wp:effectExtent l="19050" t="19050" r="28575" b="28575"/>
            <wp:docPr id="54" name="Picture 54" descr="View a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76">
                      <a:extLst>
                        <a:ext uri="{28A0092B-C50C-407E-A947-70E740481C1C}">
                          <a14:useLocalDpi xmlns:a14="http://schemas.microsoft.com/office/drawing/2010/main" val="0"/>
                        </a:ext>
                      </a:extLst>
                    </a:blip>
                    <a:srcRect l="71632" t="12254" r="10260" b="80586"/>
                    <a:stretch>
                      <a:fillRect/>
                    </a:stretch>
                  </pic:blipFill>
                  <pic:spPr bwMode="auto">
                    <a:xfrm>
                      <a:off x="0" y="0"/>
                      <a:ext cx="1647825" cy="428625"/>
                    </a:xfrm>
                    <a:prstGeom prst="rect">
                      <a:avLst/>
                    </a:prstGeom>
                    <a:noFill/>
                    <a:ln w="3175" cmpd="sng">
                      <a:solidFill>
                        <a:srgbClr val="000000"/>
                      </a:solidFill>
                      <a:miter lim="800000"/>
                      <a:headEnd/>
                      <a:tailEnd/>
                    </a:ln>
                    <a:effectLst/>
                  </pic:spPr>
                </pic:pic>
              </a:graphicData>
            </a:graphic>
          </wp:inline>
        </w:drawing>
      </w:r>
    </w:p>
    <w:p w14:paraId="47A8DF4A" w14:textId="55592213" w:rsidR="00956013" w:rsidRPr="00956013" w:rsidRDefault="00956013" w:rsidP="003D2E84">
      <w:pPr>
        <w:pStyle w:val="Result"/>
        <w:ind w:left="0" w:firstLine="0"/>
        <w:rPr>
          <w:rFonts w:asciiTheme="minorHAnsi" w:hAnsiTheme="minorHAnsi" w:cstheme="minorHAnsi"/>
          <w:sz w:val="22"/>
          <w:szCs w:val="22"/>
        </w:rPr>
      </w:pPr>
      <w:r w:rsidRPr="00956013">
        <w:rPr>
          <w:rFonts w:asciiTheme="minorHAnsi" w:hAnsiTheme="minorHAnsi" w:cstheme="minorHAnsi"/>
          <w:sz w:val="22"/>
          <w:szCs w:val="22"/>
        </w:rPr>
        <w:t>A separate window will open with the display.</w:t>
      </w:r>
    </w:p>
    <w:p w14:paraId="348AF05A" w14:textId="4DEC3805" w:rsidR="00956013" w:rsidRDefault="00956013" w:rsidP="003D2E84">
      <w:pPr>
        <w:pStyle w:val="Numberlist"/>
        <w:tabs>
          <w:tab w:val="left" w:pos="720"/>
        </w:tabs>
        <w:ind w:left="360" w:firstLine="0"/>
        <w:rPr>
          <w:rFonts w:cstheme="minorHAnsi"/>
          <w:sz w:val="22"/>
          <w:szCs w:val="22"/>
        </w:rPr>
      </w:pPr>
    </w:p>
    <w:p w14:paraId="5D96CCB4" w14:textId="28ADE480" w:rsidR="00253E83" w:rsidRPr="00956013" w:rsidRDefault="00253E83" w:rsidP="00E81024">
      <w:pPr>
        <w:pStyle w:val="Numberlist"/>
        <w:tabs>
          <w:tab w:val="left" w:pos="720"/>
        </w:tabs>
        <w:ind w:left="0" w:firstLine="0"/>
        <w:rPr>
          <w:rFonts w:cstheme="minorHAnsi"/>
          <w:sz w:val="22"/>
          <w:szCs w:val="22"/>
        </w:rPr>
      </w:pPr>
      <w:r>
        <w:rPr>
          <w:noProof/>
        </w:rPr>
        <w:drawing>
          <wp:inline distT="0" distB="0" distL="0" distR="0" wp14:anchorId="3223BBF9" wp14:editId="1DE74FC7">
            <wp:extent cx="6400800" cy="3989070"/>
            <wp:effectExtent l="19050" t="19050" r="19050" b="11430"/>
            <wp:docPr id="1" name="Picture 1" descr="Window with empty abstract using display that is being view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Window with empty abstract using display that is being viewed."/>
                    <pic:cNvPicPr/>
                  </pic:nvPicPr>
                  <pic:blipFill>
                    <a:blip r:embed="rId77"/>
                    <a:stretch>
                      <a:fillRect/>
                    </a:stretch>
                  </pic:blipFill>
                  <pic:spPr>
                    <a:xfrm>
                      <a:off x="0" y="0"/>
                      <a:ext cx="6400800" cy="3989070"/>
                    </a:xfrm>
                    <a:prstGeom prst="rect">
                      <a:avLst/>
                    </a:prstGeom>
                    <a:ln>
                      <a:solidFill>
                        <a:srgbClr val="000000"/>
                      </a:solidFill>
                    </a:ln>
                  </pic:spPr>
                </pic:pic>
              </a:graphicData>
            </a:graphic>
          </wp:inline>
        </w:drawing>
      </w:r>
    </w:p>
    <w:p w14:paraId="513377B3" w14:textId="562CE7B0" w:rsidR="00956013" w:rsidRPr="00956013" w:rsidRDefault="00956013" w:rsidP="003D2E84">
      <w:pPr>
        <w:pStyle w:val="Numberlist"/>
        <w:tabs>
          <w:tab w:val="left" w:pos="720"/>
        </w:tabs>
        <w:ind w:left="360" w:firstLine="0"/>
        <w:rPr>
          <w:rFonts w:cstheme="minorHAnsi"/>
          <w:sz w:val="22"/>
          <w:szCs w:val="22"/>
        </w:rPr>
      </w:pPr>
      <w:r w:rsidRPr="00956013">
        <w:rPr>
          <w:rFonts w:cstheme="minorHAnsi"/>
          <w:sz w:val="22"/>
          <w:szCs w:val="22"/>
        </w:rPr>
        <w:t xml:space="preserve">When viewing a display type from within the Administrator pages of Web Plus, you can see exactly what will be displayed to the end user.  You can also test the display type by entering values and clicking </w:t>
      </w:r>
      <w:r w:rsidRPr="00956013">
        <w:rPr>
          <w:rFonts w:cstheme="minorHAnsi"/>
          <w:b/>
          <w:sz w:val="22"/>
          <w:szCs w:val="22"/>
        </w:rPr>
        <w:t>Submit</w:t>
      </w:r>
      <w:r w:rsidR="00E81024">
        <w:rPr>
          <w:rFonts w:cstheme="minorHAnsi"/>
          <w:sz w:val="22"/>
          <w:szCs w:val="22"/>
        </w:rPr>
        <w:t>.</w:t>
      </w:r>
    </w:p>
    <w:p w14:paraId="3E83E10C" w14:textId="77777777" w:rsidR="00956013" w:rsidRPr="00F81963" w:rsidRDefault="00956013" w:rsidP="003D2E84">
      <w:pPr>
        <w:pStyle w:val="Heading6"/>
        <w:ind w:left="360"/>
        <w:rPr>
          <w:rFonts w:asciiTheme="minorHAnsi" w:hAnsiTheme="minorHAnsi" w:cstheme="minorHAnsi"/>
        </w:rPr>
      </w:pPr>
      <w:r w:rsidRPr="00F81963">
        <w:rPr>
          <w:rFonts w:asciiTheme="minorHAnsi" w:hAnsiTheme="minorHAnsi" w:cstheme="minorHAnsi"/>
        </w:rPr>
        <w:t>Submit</w:t>
      </w:r>
    </w:p>
    <w:p w14:paraId="645D6D16" w14:textId="2744430B" w:rsidR="00956013" w:rsidRDefault="00956013" w:rsidP="003D2E84">
      <w:pPr>
        <w:pStyle w:val="Numberlist"/>
        <w:tabs>
          <w:tab w:val="left" w:pos="720"/>
        </w:tabs>
        <w:ind w:left="360" w:firstLine="0"/>
        <w:rPr>
          <w:rFonts w:cstheme="minorHAnsi"/>
          <w:sz w:val="22"/>
          <w:szCs w:val="22"/>
        </w:rPr>
      </w:pPr>
      <w:r w:rsidRPr="00956013">
        <w:rPr>
          <w:rFonts w:cstheme="minorHAnsi"/>
          <w:sz w:val="22"/>
          <w:szCs w:val="22"/>
        </w:rPr>
        <w:t xml:space="preserve">Clicking </w:t>
      </w:r>
      <w:r w:rsidRPr="00956013">
        <w:rPr>
          <w:rFonts w:cstheme="minorHAnsi"/>
          <w:b/>
          <w:sz w:val="22"/>
          <w:szCs w:val="22"/>
        </w:rPr>
        <w:t>Submit</w:t>
      </w:r>
      <w:r w:rsidRPr="00956013">
        <w:rPr>
          <w:rFonts w:cstheme="minorHAnsi"/>
          <w:sz w:val="22"/>
          <w:szCs w:val="22"/>
        </w:rPr>
        <w:t xml:space="preserve"> will apply the requirements that you selected in </w:t>
      </w:r>
      <w:r w:rsidRPr="00F81963">
        <w:rPr>
          <w:rFonts w:cstheme="minorHAnsi"/>
          <w:sz w:val="22"/>
          <w:szCs w:val="22"/>
        </w:rPr>
        <w:t>Step 2: Select Critical Fields</w:t>
      </w:r>
      <w:r w:rsidRPr="00956013">
        <w:rPr>
          <w:rFonts w:cstheme="minorHAnsi"/>
          <w:sz w:val="22"/>
          <w:szCs w:val="22"/>
        </w:rPr>
        <w:t xml:space="preserve"> and the edits that you selected in </w:t>
      </w:r>
      <w:r w:rsidRPr="00F81963">
        <w:rPr>
          <w:rFonts w:cstheme="minorHAnsi"/>
          <w:sz w:val="22"/>
          <w:szCs w:val="22"/>
        </w:rPr>
        <w:t>Step 3: Select Edit Sets</w:t>
      </w:r>
      <w:r w:rsidRPr="00956013">
        <w:rPr>
          <w:rFonts w:cstheme="minorHAnsi"/>
          <w:sz w:val="22"/>
          <w:szCs w:val="22"/>
        </w:rPr>
        <w:t xml:space="preserve"> will run.  By clicking </w:t>
      </w:r>
      <w:r w:rsidRPr="000B7329">
        <w:rPr>
          <w:rFonts w:cstheme="minorHAnsi"/>
          <w:b/>
          <w:sz w:val="22"/>
          <w:szCs w:val="22"/>
        </w:rPr>
        <w:t>Submit</w:t>
      </w:r>
      <w:r w:rsidRPr="00956013">
        <w:rPr>
          <w:rFonts w:cstheme="minorHAnsi"/>
          <w:sz w:val="22"/>
          <w:szCs w:val="22"/>
        </w:rPr>
        <w:t xml:space="preserve">, you can simulate the Facility Abstractor experience with the display type in terms of collected fields and data editing requirements.  You can also ensure that all of the fields that you want to collect are included in the display type and correctly ordered; field labels are of the correct length, are spelled correctly, and are displayed either to the left of the data entry box or above it as specified; data input boxes are the correct height (i.e., the correct number of rows are displayed); and that specified field properties are accurate. </w:t>
      </w:r>
    </w:p>
    <w:p w14:paraId="00CCC8D4" w14:textId="77A3DCBC" w:rsidR="005B6436" w:rsidRPr="00956013" w:rsidRDefault="005B6436" w:rsidP="003D2E84">
      <w:pPr>
        <w:pStyle w:val="Numberlist"/>
        <w:tabs>
          <w:tab w:val="left" w:pos="720"/>
        </w:tabs>
        <w:ind w:left="360" w:firstLine="0"/>
        <w:rPr>
          <w:rFonts w:cstheme="minorHAnsi"/>
          <w:sz w:val="22"/>
          <w:szCs w:val="22"/>
        </w:rPr>
      </w:pPr>
      <w:r w:rsidRPr="00956013">
        <w:rPr>
          <w:rFonts w:cstheme="minorHAnsi"/>
          <w:sz w:val="22"/>
          <w:szCs w:val="22"/>
        </w:rPr>
        <w:t xml:space="preserve">Clicking </w:t>
      </w:r>
      <w:r w:rsidRPr="00956013">
        <w:rPr>
          <w:rFonts w:cstheme="minorHAnsi"/>
          <w:b/>
          <w:sz w:val="22"/>
          <w:szCs w:val="22"/>
        </w:rPr>
        <w:t>Submit</w:t>
      </w:r>
      <w:r w:rsidRPr="00956013">
        <w:rPr>
          <w:rFonts w:cstheme="minorHAnsi"/>
          <w:sz w:val="22"/>
          <w:szCs w:val="22"/>
        </w:rPr>
        <w:t xml:space="preserve"> will only run edits and apply critical fields to the values that have been entered while testing the display type.  An abstract is not created, and no values are saved to the database.</w:t>
      </w:r>
    </w:p>
    <w:p w14:paraId="5628C827" w14:textId="39A05860" w:rsidR="00956013" w:rsidRPr="00956013" w:rsidRDefault="00956013" w:rsidP="00FE6DE1">
      <w:pPr>
        <w:pStyle w:val="Heading4"/>
      </w:pPr>
      <w:bookmarkStart w:id="60" w:name="_Toc20140148"/>
      <w:bookmarkStart w:id="61" w:name="_Toc306628742"/>
      <w:bookmarkStart w:id="62" w:name="_Toc94877380"/>
      <w:r w:rsidRPr="00956013">
        <w:lastRenderedPageBreak/>
        <w:t>Deleting a Display Type</w:t>
      </w:r>
      <w:bookmarkEnd w:id="60"/>
      <w:bookmarkEnd w:id="61"/>
      <w:bookmarkEnd w:id="62"/>
    </w:p>
    <w:p w14:paraId="553674B4" w14:textId="5A93C3F7" w:rsidR="00346545" w:rsidRDefault="00956013" w:rsidP="003D2E84">
      <w:pPr>
        <w:pStyle w:val="BodyText"/>
        <w:rPr>
          <w:rFonts w:asciiTheme="minorHAnsi" w:hAnsiTheme="minorHAnsi" w:cstheme="minorHAnsi"/>
          <w:sz w:val="22"/>
          <w:szCs w:val="22"/>
        </w:rPr>
      </w:pPr>
      <w:r w:rsidRPr="00956013">
        <w:rPr>
          <w:rFonts w:asciiTheme="minorHAnsi" w:hAnsiTheme="minorHAnsi" w:cstheme="minorHAnsi"/>
          <w:sz w:val="22"/>
          <w:szCs w:val="22"/>
        </w:rPr>
        <w:t xml:space="preserve">To delete display type, </w:t>
      </w:r>
      <w:r w:rsidR="005B6436">
        <w:rPr>
          <w:rFonts w:asciiTheme="minorHAnsi" w:hAnsiTheme="minorHAnsi" w:cstheme="minorHAnsi"/>
          <w:sz w:val="22"/>
          <w:szCs w:val="22"/>
        </w:rPr>
        <w:t>o</w:t>
      </w:r>
      <w:r w:rsidRPr="00956013">
        <w:rPr>
          <w:rFonts w:asciiTheme="minorHAnsi" w:hAnsiTheme="minorHAnsi" w:cstheme="minorHAnsi"/>
          <w:sz w:val="22"/>
          <w:szCs w:val="22"/>
        </w:rPr>
        <w:t xml:space="preserve">n the Web Plus menu, point to </w:t>
      </w:r>
      <w:r w:rsidRPr="00956013">
        <w:rPr>
          <w:rFonts w:asciiTheme="minorHAnsi" w:hAnsiTheme="minorHAnsi" w:cstheme="minorHAnsi"/>
          <w:b/>
          <w:sz w:val="22"/>
          <w:szCs w:val="22"/>
        </w:rPr>
        <w:t>Configuration</w:t>
      </w:r>
      <w:r w:rsidRPr="00956013">
        <w:rPr>
          <w:rFonts w:asciiTheme="minorHAnsi" w:hAnsiTheme="minorHAnsi" w:cstheme="minorHAnsi"/>
          <w:sz w:val="22"/>
          <w:szCs w:val="22"/>
        </w:rPr>
        <w:t xml:space="preserve">, then click </w:t>
      </w:r>
      <w:r w:rsidRPr="00956013">
        <w:rPr>
          <w:rFonts w:asciiTheme="minorHAnsi" w:hAnsiTheme="minorHAnsi" w:cstheme="minorHAnsi"/>
          <w:b/>
          <w:sz w:val="22"/>
          <w:szCs w:val="22"/>
        </w:rPr>
        <w:t>Manage Display Types</w:t>
      </w:r>
      <w:r w:rsidRPr="00956013">
        <w:rPr>
          <w:rFonts w:asciiTheme="minorHAnsi" w:hAnsiTheme="minorHAnsi" w:cstheme="minorHAnsi"/>
          <w:sz w:val="22"/>
          <w:szCs w:val="22"/>
        </w:rPr>
        <w:t xml:space="preserve">. Find the display type you want to delete, and on that row click </w:t>
      </w:r>
      <w:r w:rsidRPr="00956013">
        <w:rPr>
          <w:rFonts w:asciiTheme="minorHAnsi" w:hAnsiTheme="minorHAnsi" w:cstheme="minorHAnsi"/>
          <w:b/>
          <w:sz w:val="22"/>
          <w:szCs w:val="22"/>
        </w:rPr>
        <w:t>Delete</w:t>
      </w:r>
      <w:r w:rsidRPr="00956013">
        <w:rPr>
          <w:rFonts w:asciiTheme="minorHAnsi" w:hAnsiTheme="minorHAnsi" w:cstheme="minorHAnsi"/>
          <w:sz w:val="22"/>
          <w:szCs w:val="22"/>
        </w:rPr>
        <w:t>.</w:t>
      </w:r>
      <w:r w:rsidR="005B6436">
        <w:rPr>
          <w:rFonts w:asciiTheme="minorHAnsi" w:hAnsiTheme="minorHAnsi" w:cstheme="minorHAnsi"/>
          <w:sz w:val="22"/>
          <w:szCs w:val="22"/>
        </w:rPr>
        <w:t xml:space="preserve"> </w:t>
      </w:r>
    </w:p>
    <w:p w14:paraId="71D1C487" w14:textId="176D5B2B" w:rsidR="00546702" w:rsidRDefault="00546702" w:rsidP="003D2E84">
      <w:pPr>
        <w:pStyle w:val="BodyText"/>
        <w:rPr>
          <w:rFonts w:asciiTheme="minorHAnsi" w:hAnsiTheme="minorHAnsi" w:cstheme="minorHAnsi"/>
          <w:sz w:val="22"/>
          <w:szCs w:val="22"/>
        </w:rPr>
      </w:pPr>
      <w:r w:rsidRPr="00956013">
        <w:rPr>
          <w:rFonts w:cstheme="minorHAnsi"/>
          <w:noProof/>
          <w:sz w:val="22"/>
          <w:szCs w:val="22"/>
        </w:rPr>
        <w:drawing>
          <wp:inline distT="0" distB="0" distL="0" distR="0" wp14:anchorId="594F384B" wp14:editId="4265165E">
            <wp:extent cx="2638425" cy="1123950"/>
            <wp:effectExtent l="19050" t="19050" r="28575" b="19050"/>
            <wp:docPr id="124" name="Picture 124" descr="Delete a displ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8">
                      <a:extLst>
                        <a:ext uri="{28A0092B-C50C-407E-A947-70E740481C1C}">
                          <a14:useLocalDpi xmlns:a14="http://schemas.microsoft.com/office/drawing/2010/main" val="0"/>
                        </a:ext>
                      </a:extLst>
                    </a:blip>
                    <a:srcRect r="19157" b="13554"/>
                    <a:stretch>
                      <a:fillRect/>
                    </a:stretch>
                  </pic:blipFill>
                  <pic:spPr bwMode="auto">
                    <a:xfrm>
                      <a:off x="0" y="0"/>
                      <a:ext cx="2638425" cy="1123950"/>
                    </a:xfrm>
                    <a:prstGeom prst="rect">
                      <a:avLst/>
                    </a:prstGeom>
                    <a:noFill/>
                    <a:ln w="3175" cmpd="sng">
                      <a:solidFill>
                        <a:srgbClr val="000000"/>
                      </a:solidFill>
                      <a:miter lim="800000"/>
                      <a:headEnd/>
                      <a:tailEnd/>
                    </a:ln>
                    <a:effectLst/>
                  </pic:spPr>
                </pic:pic>
              </a:graphicData>
            </a:graphic>
          </wp:inline>
        </w:drawing>
      </w:r>
    </w:p>
    <w:p w14:paraId="0B14E2F2" w14:textId="49004E34" w:rsidR="00546702" w:rsidRPr="00546702" w:rsidRDefault="00546702" w:rsidP="00546702">
      <w:pPr>
        <w:pStyle w:val="BodyText"/>
        <w:rPr>
          <w:rFonts w:asciiTheme="minorHAnsi" w:hAnsiTheme="minorHAnsi" w:cstheme="minorHAnsi"/>
          <w:sz w:val="22"/>
          <w:szCs w:val="22"/>
        </w:rPr>
      </w:pPr>
      <w:r w:rsidRPr="00546702">
        <w:rPr>
          <w:rFonts w:asciiTheme="minorHAnsi" w:hAnsiTheme="minorHAnsi" w:cstheme="minorHAnsi"/>
          <w:sz w:val="22"/>
          <w:szCs w:val="22"/>
        </w:rPr>
        <w:t xml:space="preserve">Do not delete a display type that is associated with </w:t>
      </w:r>
      <w:r>
        <w:rPr>
          <w:rFonts w:asciiTheme="minorHAnsi" w:hAnsiTheme="minorHAnsi" w:cstheme="minorHAnsi"/>
          <w:sz w:val="22"/>
          <w:szCs w:val="22"/>
        </w:rPr>
        <w:t>unexported</w:t>
      </w:r>
      <w:r w:rsidRPr="00546702">
        <w:rPr>
          <w:rFonts w:asciiTheme="minorHAnsi" w:hAnsiTheme="minorHAnsi" w:cstheme="minorHAnsi"/>
          <w:sz w:val="22"/>
          <w:szCs w:val="22"/>
        </w:rPr>
        <w:t xml:space="preserve"> abstracts.</w:t>
      </w:r>
      <w:r>
        <w:rPr>
          <w:rFonts w:asciiTheme="minorHAnsi" w:hAnsiTheme="minorHAnsi" w:cstheme="minorHAnsi"/>
          <w:sz w:val="22"/>
          <w:szCs w:val="22"/>
        </w:rPr>
        <w:t xml:space="preserve"> If you try to do so, you will get the following type of message:</w:t>
      </w:r>
    </w:p>
    <w:p w14:paraId="5A4B9157" w14:textId="30381144" w:rsidR="00956013" w:rsidRPr="00956013" w:rsidRDefault="00546702" w:rsidP="00546702">
      <w:pPr>
        <w:pStyle w:val="Numberlist"/>
        <w:tabs>
          <w:tab w:val="left" w:pos="720"/>
        </w:tabs>
        <w:ind w:left="0" w:firstLine="0"/>
        <w:rPr>
          <w:rFonts w:cstheme="minorHAnsi"/>
          <w:sz w:val="22"/>
          <w:szCs w:val="22"/>
        </w:rPr>
      </w:pPr>
      <w:r>
        <w:rPr>
          <w:noProof/>
        </w:rPr>
        <w:drawing>
          <wp:inline distT="0" distB="0" distL="0" distR="0" wp14:anchorId="71FB18BE" wp14:editId="35F1A474">
            <wp:extent cx="2762250" cy="1262936"/>
            <wp:effectExtent l="19050" t="19050" r="19050" b="13970"/>
            <wp:docPr id="123" name="Picture 123" descr="Unable to delete display due to unexported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787409" cy="1274439"/>
                    </a:xfrm>
                    <a:prstGeom prst="rect">
                      <a:avLst/>
                    </a:prstGeom>
                    <a:ln>
                      <a:solidFill>
                        <a:srgbClr val="000000"/>
                      </a:solidFill>
                    </a:ln>
                  </pic:spPr>
                </pic:pic>
              </a:graphicData>
            </a:graphic>
          </wp:inline>
        </w:drawing>
      </w:r>
    </w:p>
    <w:p w14:paraId="20138BBA" w14:textId="2CF4BFBF" w:rsidR="00956013" w:rsidRDefault="00214968" w:rsidP="00214968">
      <w:pPr>
        <w:pStyle w:val="Heading4"/>
      </w:pPr>
      <w:bookmarkStart w:id="63" w:name="_Toc94877381"/>
      <w:r>
        <w:t>Copying Field Properties from One Display Type to Another</w:t>
      </w:r>
      <w:bookmarkEnd w:id="63"/>
    </w:p>
    <w:p w14:paraId="446CC573" w14:textId="2756AEF8" w:rsidR="00214968" w:rsidRDefault="00214968" w:rsidP="00214968">
      <w:r>
        <w:t>Field properties (described above) can be copied from one display type to another. If, for example, you’ve done extensive work on properties for the fields in one display type and want those same properties on the fields in another display type without having to do so one field at a time, this may be useful.</w:t>
      </w:r>
    </w:p>
    <w:p w14:paraId="4383306B" w14:textId="2201AB1F" w:rsidR="00214968" w:rsidRDefault="00214968" w:rsidP="00214968">
      <w:r>
        <w:t xml:space="preserve">Click on </w:t>
      </w:r>
      <w:r w:rsidRPr="00214968">
        <w:rPr>
          <w:b/>
        </w:rPr>
        <w:t>Copy Properties</w:t>
      </w:r>
      <w:r>
        <w:t xml:space="preserve"> that is associated with the display type that has the field properties you wish to copy to another display type. In the example below, Abstract V180 Display Type has the properties to copy. Then select, from the dropdown list of all display types, which display type to copy properties to.</w:t>
      </w:r>
    </w:p>
    <w:p w14:paraId="113EDC6F" w14:textId="5ADC52E1" w:rsidR="00214968" w:rsidRDefault="00214968" w:rsidP="00214968">
      <w:r>
        <w:rPr>
          <w:noProof/>
        </w:rPr>
        <w:lastRenderedPageBreak/>
        <w:drawing>
          <wp:inline distT="0" distB="0" distL="0" distR="0" wp14:anchorId="7988CC37" wp14:editId="138791AF">
            <wp:extent cx="5133975" cy="3813810"/>
            <wp:effectExtent l="19050" t="19050" r="28575" b="15240"/>
            <wp:docPr id="116" name="Picture 116" descr="Copy properties from one display type to an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143036" cy="3820541"/>
                    </a:xfrm>
                    <a:prstGeom prst="rect">
                      <a:avLst/>
                    </a:prstGeom>
                    <a:noFill/>
                    <a:ln>
                      <a:solidFill>
                        <a:srgbClr val="000000"/>
                      </a:solidFill>
                    </a:ln>
                  </pic:spPr>
                </pic:pic>
              </a:graphicData>
            </a:graphic>
          </wp:inline>
        </w:drawing>
      </w:r>
    </w:p>
    <w:p w14:paraId="51646252" w14:textId="23F817C3" w:rsidR="00214968" w:rsidRDefault="00214968" w:rsidP="00214968">
      <w:r>
        <w:rPr>
          <w:noProof/>
        </w:rPr>
        <w:drawing>
          <wp:inline distT="0" distB="0" distL="0" distR="0" wp14:anchorId="60F127A0" wp14:editId="3468340B">
            <wp:extent cx="3248025" cy="2181225"/>
            <wp:effectExtent l="19050" t="19050" r="28575" b="28575"/>
            <wp:docPr id="117" name="Picture 117" descr="Copy properties, select display type to copy properties 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248025" cy="2181225"/>
                    </a:xfrm>
                    <a:prstGeom prst="rect">
                      <a:avLst/>
                    </a:prstGeom>
                    <a:noFill/>
                    <a:ln>
                      <a:solidFill>
                        <a:srgbClr val="000000"/>
                      </a:solidFill>
                    </a:ln>
                  </pic:spPr>
                </pic:pic>
              </a:graphicData>
            </a:graphic>
          </wp:inline>
        </w:drawing>
      </w:r>
    </w:p>
    <w:p w14:paraId="7FB455C6" w14:textId="4634D6B6" w:rsidR="00214968" w:rsidRDefault="00214968" w:rsidP="00214968">
      <w:r>
        <w:t>Click OK, and all the properties of the fields in V18 Dermatology will now be the same as the properties of the fields in Abstract V180 Hospital.</w:t>
      </w:r>
    </w:p>
    <w:p w14:paraId="741DEE4A" w14:textId="0CB7AA98" w:rsidR="005C4A22" w:rsidRDefault="005C4A22" w:rsidP="00214968">
      <w:r>
        <w:rPr>
          <w:noProof/>
        </w:rPr>
        <w:drawing>
          <wp:inline distT="0" distB="0" distL="0" distR="0" wp14:anchorId="471B7D29" wp14:editId="0264410E">
            <wp:extent cx="2867025" cy="981075"/>
            <wp:effectExtent l="19050" t="19050" r="28575" b="28575"/>
            <wp:docPr id="118" name="Picture 118" descr="Confirmation that field properties have been cop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67025" cy="981075"/>
                    </a:xfrm>
                    <a:prstGeom prst="rect">
                      <a:avLst/>
                    </a:prstGeom>
                    <a:noFill/>
                    <a:ln>
                      <a:solidFill>
                        <a:srgbClr val="000000"/>
                      </a:solidFill>
                    </a:ln>
                  </pic:spPr>
                </pic:pic>
              </a:graphicData>
            </a:graphic>
          </wp:inline>
        </w:drawing>
      </w:r>
    </w:p>
    <w:p w14:paraId="09B44A4B" w14:textId="67EA95A6" w:rsidR="00214968" w:rsidRPr="00214968" w:rsidRDefault="00214968" w:rsidP="00214968">
      <w:r>
        <w:t>Note that fields themselves are not copied, just the properties of the fields that are in both display types.</w:t>
      </w:r>
    </w:p>
    <w:p w14:paraId="2CEFADA3" w14:textId="05F872C0" w:rsidR="00731245" w:rsidRDefault="00731245" w:rsidP="00FE6DE1">
      <w:pPr>
        <w:pStyle w:val="Heading2"/>
      </w:pPr>
      <w:bookmarkStart w:id="64" w:name="_Toc94877382"/>
      <w:r>
        <w:lastRenderedPageBreak/>
        <w:t>Managing Abstracts</w:t>
      </w:r>
      <w:bookmarkEnd w:id="64"/>
    </w:p>
    <w:p w14:paraId="19755442" w14:textId="4ADD3D40" w:rsidR="00731245" w:rsidRPr="00C70201" w:rsidRDefault="00C70201" w:rsidP="003D2E84">
      <w:pPr>
        <w:rPr>
          <w:rFonts w:cstheme="minorHAnsi"/>
        </w:rPr>
      </w:pPr>
      <w:r>
        <w:rPr>
          <w:rFonts w:cstheme="minorHAnsi"/>
        </w:rPr>
        <w:t>The Central Registry Administrator can assign abstracts to central registry abstractor/reviewers</w:t>
      </w:r>
      <w:r w:rsidR="0088597A">
        <w:rPr>
          <w:rFonts w:cstheme="minorHAnsi"/>
        </w:rPr>
        <w:t>, change abstract assignments, and view released abstracts.</w:t>
      </w:r>
    </w:p>
    <w:p w14:paraId="041743C7" w14:textId="14138848" w:rsidR="00C70201" w:rsidRDefault="00C70201" w:rsidP="003D2E84">
      <w:pPr>
        <w:rPr>
          <w:rFonts w:cstheme="minorHAnsi"/>
          <w:b/>
        </w:rPr>
      </w:pPr>
      <w:r>
        <w:rPr>
          <w:noProof/>
        </w:rPr>
        <w:drawing>
          <wp:inline distT="0" distB="0" distL="0" distR="0" wp14:anchorId="59DDE899" wp14:editId="41FA3EEF">
            <wp:extent cx="1457325" cy="923925"/>
            <wp:effectExtent l="0" t="0" r="9525" b="9525"/>
            <wp:docPr id="87" name="Picture 87" descr="menu as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descr="menu assign"/>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457325" cy="923925"/>
                    </a:xfrm>
                    <a:prstGeom prst="rect">
                      <a:avLst/>
                    </a:prstGeom>
                    <a:noFill/>
                    <a:ln>
                      <a:noFill/>
                    </a:ln>
                  </pic:spPr>
                </pic:pic>
              </a:graphicData>
            </a:graphic>
          </wp:inline>
        </w:drawing>
      </w:r>
    </w:p>
    <w:p w14:paraId="4C5FE016" w14:textId="58D6DA06" w:rsidR="003D2E84" w:rsidRDefault="003D2E84" w:rsidP="00FE6DE1">
      <w:pPr>
        <w:pStyle w:val="Heading3"/>
      </w:pPr>
      <w:bookmarkStart w:id="65" w:name="_Toc94877383"/>
      <w:r>
        <w:t>Assign Released Abstracts</w:t>
      </w:r>
      <w:bookmarkEnd w:id="65"/>
    </w:p>
    <w:p w14:paraId="11F0FF3E" w14:textId="40D30471" w:rsidR="003D2E84" w:rsidRDefault="003D2E84" w:rsidP="003D2E84">
      <w:pPr>
        <w:rPr>
          <w:rFonts w:cstheme="minorHAnsi"/>
        </w:rPr>
      </w:pPr>
      <w:r>
        <w:rPr>
          <w:rFonts w:cstheme="minorHAnsi"/>
        </w:rPr>
        <w:t>If a facility is assigned a Managing Central Abstractor, then its released abstracts will automatically be directed to that user for review. If that assignment is not made, the Central Registry Administrator can assign released abstracts to a reviewer here.</w:t>
      </w:r>
    </w:p>
    <w:p w14:paraId="7A5E298E" w14:textId="1E390F27" w:rsidR="003D2E84" w:rsidRDefault="003D2E84" w:rsidP="003D2E84">
      <w:pPr>
        <w:rPr>
          <w:rFonts w:cstheme="minorHAnsi"/>
        </w:rPr>
      </w:pPr>
      <w:r w:rsidRPr="00E34B78">
        <w:rPr>
          <w:noProof/>
        </w:rPr>
        <w:drawing>
          <wp:inline distT="0" distB="0" distL="0" distR="0" wp14:anchorId="67A478DA" wp14:editId="4384DC22">
            <wp:extent cx="5600700" cy="2200275"/>
            <wp:effectExtent l="19050" t="19050" r="19050" b="28575"/>
            <wp:docPr id="3" name="Picture 3" descr="Assign abstracts, list of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t="12126" r="10056" b="27077"/>
                    <a:stretch>
                      <a:fillRect/>
                    </a:stretch>
                  </pic:blipFill>
                  <pic:spPr bwMode="auto">
                    <a:xfrm>
                      <a:off x="0" y="0"/>
                      <a:ext cx="5600700" cy="2200275"/>
                    </a:xfrm>
                    <a:prstGeom prst="rect">
                      <a:avLst/>
                    </a:prstGeom>
                    <a:noFill/>
                    <a:ln w="3175" cmpd="sng">
                      <a:solidFill>
                        <a:srgbClr val="000000"/>
                      </a:solidFill>
                      <a:miter lim="800000"/>
                      <a:headEnd/>
                      <a:tailEnd/>
                    </a:ln>
                    <a:effectLst/>
                  </pic:spPr>
                </pic:pic>
              </a:graphicData>
            </a:graphic>
          </wp:inline>
        </w:drawing>
      </w:r>
    </w:p>
    <w:p w14:paraId="6353CB51" w14:textId="505527C3" w:rsidR="00506FAD" w:rsidRPr="00506FAD" w:rsidRDefault="00506FAD" w:rsidP="00F37A96">
      <w:pPr>
        <w:pStyle w:val="Numberlist"/>
        <w:tabs>
          <w:tab w:val="clear" w:pos="1080"/>
        </w:tabs>
        <w:ind w:left="0" w:firstLine="0"/>
        <w:rPr>
          <w:sz w:val="22"/>
          <w:szCs w:val="22"/>
        </w:rPr>
      </w:pPr>
      <w:r w:rsidRPr="00506FAD">
        <w:rPr>
          <w:sz w:val="22"/>
          <w:szCs w:val="22"/>
        </w:rPr>
        <w:t>Abstracts released from three sources will show up on this page: Online abstract (Abstract has been released from the online abstracting module of Web Plus), DCERT Follow-back (Abstract has been released from the Death Certificate Follow-back module of Web Plus) and PATHLAB Follow-back (Abstract has been released from the Pathology Lab Follow-back module of Web Plus).</w:t>
      </w:r>
    </w:p>
    <w:p w14:paraId="304F70C0" w14:textId="6AB742A9" w:rsidR="00F37A96" w:rsidRPr="008E3AD8" w:rsidRDefault="00F37A96" w:rsidP="00F37A96">
      <w:pPr>
        <w:pStyle w:val="Numberlist"/>
        <w:tabs>
          <w:tab w:val="clear" w:pos="1080"/>
        </w:tabs>
        <w:ind w:left="0" w:firstLine="0"/>
        <w:rPr>
          <w:sz w:val="22"/>
          <w:szCs w:val="22"/>
        </w:rPr>
      </w:pPr>
      <w:r w:rsidRPr="008E3AD8">
        <w:rPr>
          <w:sz w:val="22"/>
          <w:szCs w:val="22"/>
        </w:rPr>
        <w:t>To assign a</w:t>
      </w:r>
      <w:r w:rsidR="006D7817" w:rsidRPr="008E3AD8">
        <w:rPr>
          <w:sz w:val="22"/>
          <w:szCs w:val="22"/>
        </w:rPr>
        <w:t>n</w:t>
      </w:r>
      <w:r w:rsidRPr="008E3AD8">
        <w:rPr>
          <w:sz w:val="22"/>
          <w:szCs w:val="22"/>
        </w:rPr>
        <w:t xml:space="preserve"> abstract to a</w:t>
      </w:r>
      <w:r w:rsidR="006D7817" w:rsidRPr="008E3AD8">
        <w:rPr>
          <w:sz w:val="22"/>
          <w:szCs w:val="22"/>
        </w:rPr>
        <w:t xml:space="preserve"> Central</w:t>
      </w:r>
      <w:r w:rsidRPr="008E3AD8">
        <w:rPr>
          <w:sz w:val="22"/>
          <w:szCs w:val="22"/>
        </w:rPr>
        <w:t xml:space="preserve"> Abstractor/Reviewer, locate the abstract and pick the Abstractor from the list.</w:t>
      </w:r>
    </w:p>
    <w:p w14:paraId="0E071A85" w14:textId="53D7C9D5" w:rsidR="00DF763C" w:rsidRDefault="00F37A96" w:rsidP="00F37A96">
      <w:pPr>
        <w:rPr>
          <w:rFonts w:cstheme="minorHAnsi"/>
        </w:rPr>
      </w:pPr>
      <w:r w:rsidRPr="003D556B">
        <w:rPr>
          <w:noProof/>
        </w:rPr>
        <w:drawing>
          <wp:inline distT="0" distB="0" distL="0" distR="0" wp14:anchorId="2FCEEC63" wp14:editId="56079F6F">
            <wp:extent cx="5495925" cy="2219325"/>
            <wp:effectExtent l="19050" t="19050" r="28575" b="28575"/>
            <wp:docPr id="6" name="Picture 6" descr="Assign an abstract to a central abstractor/reviewe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a:extLst>
                        <a:ext uri="{28A0092B-C50C-407E-A947-70E740481C1C}">
                          <a14:useLocalDpi xmlns:a14="http://schemas.microsoft.com/office/drawing/2010/main" val="0"/>
                        </a:ext>
                      </a:extLst>
                    </a:blip>
                    <a:srcRect t="11794" r="10443" b="25914"/>
                    <a:stretch>
                      <a:fillRect/>
                    </a:stretch>
                  </pic:blipFill>
                  <pic:spPr bwMode="auto">
                    <a:xfrm>
                      <a:off x="0" y="0"/>
                      <a:ext cx="5495925" cy="2219325"/>
                    </a:xfrm>
                    <a:prstGeom prst="rect">
                      <a:avLst/>
                    </a:prstGeom>
                    <a:noFill/>
                    <a:ln w="3175" cmpd="sng">
                      <a:solidFill>
                        <a:srgbClr val="000000"/>
                      </a:solidFill>
                      <a:miter lim="800000"/>
                      <a:headEnd/>
                      <a:tailEnd/>
                    </a:ln>
                    <a:effectLst/>
                  </pic:spPr>
                </pic:pic>
              </a:graphicData>
            </a:graphic>
          </wp:inline>
        </w:drawing>
      </w:r>
    </w:p>
    <w:p w14:paraId="77BF2CC0" w14:textId="2E7958C2" w:rsidR="00DF763C" w:rsidRDefault="00506FAD" w:rsidP="003D2E84">
      <w:pPr>
        <w:rPr>
          <w:rFonts w:cstheme="minorHAnsi"/>
        </w:rPr>
      </w:pPr>
      <w:r>
        <w:rPr>
          <w:rFonts w:cstheme="minorHAnsi"/>
        </w:rPr>
        <w:lastRenderedPageBreak/>
        <w:t xml:space="preserve">Click </w:t>
      </w:r>
      <w:r w:rsidRPr="00506FAD">
        <w:rPr>
          <w:rFonts w:cstheme="minorHAnsi"/>
          <w:b/>
        </w:rPr>
        <w:t>Submit</w:t>
      </w:r>
      <w:r>
        <w:rPr>
          <w:rFonts w:cstheme="minorHAnsi"/>
        </w:rPr>
        <w:t>. The Central Abstractor/Reviewer will be able go to their ‘Held’ abstracts and accept the abstract to review.</w:t>
      </w:r>
    </w:p>
    <w:p w14:paraId="004EE7B1" w14:textId="77777777" w:rsidR="006D7817" w:rsidRDefault="006D7817" w:rsidP="003D2E84">
      <w:pPr>
        <w:rPr>
          <w:rFonts w:cstheme="minorHAnsi"/>
        </w:rPr>
      </w:pPr>
    </w:p>
    <w:p w14:paraId="5EAEDB0B" w14:textId="04F8359C" w:rsidR="00506FAD" w:rsidRDefault="00506FAD" w:rsidP="00FE6DE1">
      <w:pPr>
        <w:pStyle w:val="Heading3"/>
      </w:pPr>
      <w:bookmarkStart w:id="66" w:name="_Toc94877384"/>
      <w:r w:rsidRPr="00506FAD">
        <w:t>View/Change Assignments</w:t>
      </w:r>
      <w:bookmarkEnd w:id="66"/>
    </w:p>
    <w:p w14:paraId="386E2F4B" w14:textId="5519C092" w:rsidR="00506FAD" w:rsidRDefault="00506FAD" w:rsidP="00506FAD">
      <w:pPr>
        <w:pStyle w:val="BodyText"/>
        <w:rPr>
          <w:rFonts w:asciiTheme="minorHAnsi" w:hAnsiTheme="minorHAnsi" w:cstheme="minorHAnsi"/>
          <w:sz w:val="22"/>
          <w:szCs w:val="22"/>
        </w:rPr>
      </w:pPr>
      <w:r w:rsidRPr="00506FAD">
        <w:rPr>
          <w:rFonts w:asciiTheme="minorHAnsi" w:hAnsiTheme="minorHAnsi" w:cstheme="minorHAnsi"/>
          <w:sz w:val="22"/>
          <w:szCs w:val="22"/>
        </w:rPr>
        <w:t>The Central Registry Administrator can change the review assignment of an abstract already assigned to a Central Abstractor/Reviewer to another Central Abstractor/Reviewer.</w:t>
      </w:r>
    </w:p>
    <w:p w14:paraId="106C5688" w14:textId="667B19AD" w:rsidR="00546702" w:rsidRPr="00546702" w:rsidRDefault="00506FAD" w:rsidP="00546702">
      <w:pPr>
        <w:pStyle w:val="BodyText"/>
        <w:rPr>
          <w:rFonts w:asciiTheme="minorHAnsi" w:hAnsiTheme="minorHAnsi" w:cstheme="minorHAnsi"/>
          <w:sz w:val="22"/>
          <w:szCs w:val="22"/>
        </w:rPr>
      </w:pPr>
      <w:r>
        <w:rPr>
          <w:rFonts w:asciiTheme="minorHAnsi" w:hAnsiTheme="minorHAnsi" w:cstheme="minorHAnsi"/>
          <w:sz w:val="22"/>
          <w:szCs w:val="22"/>
        </w:rPr>
        <w:t>Go to View/Change Assignments</w:t>
      </w:r>
      <w:r w:rsidR="00546702">
        <w:rPr>
          <w:rFonts w:asciiTheme="minorHAnsi" w:hAnsiTheme="minorHAnsi" w:cstheme="minorHAnsi"/>
          <w:sz w:val="22"/>
          <w:szCs w:val="22"/>
        </w:rPr>
        <w:t xml:space="preserve"> in the Abstracts </w:t>
      </w:r>
      <w:r w:rsidR="00546702" w:rsidRPr="00546702">
        <w:rPr>
          <w:rFonts w:asciiTheme="minorHAnsi" w:hAnsiTheme="minorHAnsi" w:cstheme="minorHAnsi"/>
          <w:sz w:val="22"/>
          <w:szCs w:val="22"/>
        </w:rPr>
        <w:t>menu. The page shows Central Abstractor/Reviewers, and abstracts they are assigned. Abstracts with status of Held (Abstract has been assigned to a Central Abstractor/Reviewer for review) and Review (Abstract is under review by a central abstractor/reviewer) will show up on this page.</w:t>
      </w:r>
    </w:p>
    <w:p w14:paraId="142AF874" w14:textId="5C76EDC1" w:rsidR="00076C7F" w:rsidRPr="00546702" w:rsidRDefault="00076C7F" w:rsidP="003D2E84">
      <w:pPr>
        <w:rPr>
          <w:rFonts w:cstheme="minorHAnsi"/>
        </w:rPr>
      </w:pPr>
      <w:r>
        <w:rPr>
          <w:noProof/>
        </w:rPr>
        <w:drawing>
          <wp:inline distT="0" distB="0" distL="0" distR="0" wp14:anchorId="598BF4D5" wp14:editId="5F14DEB5">
            <wp:extent cx="6400800" cy="3317875"/>
            <wp:effectExtent l="19050" t="19050" r="19050" b="15875"/>
            <wp:docPr id="5" name="Picture 5" descr="View/change Assignmen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View/change Assignments page."/>
                    <pic:cNvPicPr/>
                  </pic:nvPicPr>
                  <pic:blipFill>
                    <a:blip r:embed="rId86"/>
                    <a:stretch>
                      <a:fillRect/>
                    </a:stretch>
                  </pic:blipFill>
                  <pic:spPr>
                    <a:xfrm>
                      <a:off x="0" y="0"/>
                      <a:ext cx="6400800" cy="3317875"/>
                    </a:xfrm>
                    <a:prstGeom prst="rect">
                      <a:avLst/>
                    </a:prstGeom>
                    <a:ln>
                      <a:solidFill>
                        <a:srgbClr val="000000"/>
                      </a:solidFill>
                    </a:ln>
                  </pic:spPr>
                </pic:pic>
              </a:graphicData>
            </a:graphic>
          </wp:inline>
        </w:drawing>
      </w:r>
    </w:p>
    <w:p w14:paraId="25578BAC" w14:textId="702E7948" w:rsidR="00DF763C" w:rsidRDefault="00506FAD" w:rsidP="003D2E84">
      <w:pPr>
        <w:rPr>
          <w:rFonts w:cstheme="minorHAnsi"/>
        </w:rPr>
      </w:pPr>
      <w:r>
        <w:rPr>
          <w:rFonts w:cstheme="minorHAnsi"/>
        </w:rPr>
        <w:t>To assign</w:t>
      </w:r>
      <w:r w:rsidR="00546702">
        <w:rPr>
          <w:rFonts w:cstheme="minorHAnsi"/>
        </w:rPr>
        <w:t xml:space="preserve"> an abstract</w:t>
      </w:r>
      <w:r>
        <w:rPr>
          <w:rFonts w:cstheme="minorHAnsi"/>
        </w:rPr>
        <w:t xml:space="preserve"> to a different Central Abstractor/Reviewer, select that user from the </w:t>
      </w:r>
      <w:r w:rsidRPr="00506FAD">
        <w:rPr>
          <w:rFonts w:cstheme="minorHAnsi"/>
          <w:b/>
        </w:rPr>
        <w:t>Hold To</w:t>
      </w:r>
      <w:r>
        <w:rPr>
          <w:rFonts w:cstheme="minorHAnsi"/>
        </w:rPr>
        <w:t xml:space="preserve"> drop down list and click </w:t>
      </w:r>
      <w:r w:rsidRPr="00506FAD">
        <w:rPr>
          <w:rFonts w:cstheme="minorHAnsi"/>
          <w:b/>
        </w:rPr>
        <w:t>Submit</w:t>
      </w:r>
      <w:r>
        <w:rPr>
          <w:rFonts w:cstheme="minorHAnsi"/>
        </w:rPr>
        <w:t>.</w:t>
      </w:r>
      <w:r w:rsidR="00546702">
        <w:rPr>
          <w:rFonts w:cstheme="minorHAnsi"/>
        </w:rPr>
        <w:t xml:space="preserve"> To assign </w:t>
      </w:r>
      <w:r w:rsidR="006F29FB">
        <w:rPr>
          <w:rFonts w:cstheme="minorHAnsi"/>
        </w:rPr>
        <w:t>all o</w:t>
      </w:r>
      <w:r w:rsidR="00546702">
        <w:rPr>
          <w:rFonts w:cstheme="minorHAnsi"/>
        </w:rPr>
        <w:t>f</w:t>
      </w:r>
      <w:r w:rsidR="006F29FB">
        <w:rPr>
          <w:rFonts w:cstheme="minorHAnsi"/>
        </w:rPr>
        <w:t xml:space="preserve"> the</w:t>
      </w:r>
      <w:r w:rsidR="00546702">
        <w:rPr>
          <w:rFonts w:cstheme="minorHAnsi"/>
        </w:rPr>
        <w:t xml:space="preserve"> abstracts </w:t>
      </w:r>
      <w:r w:rsidR="006F29FB">
        <w:rPr>
          <w:rFonts w:cstheme="minorHAnsi"/>
        </w:rPr>
        <w:t xml:space="preserve">that belong to one Central Abstractor/Reviewer </w:t>
      </w:r>
      <w:r w:rsidR="00546702">
        <w:rPr>
          <w:rFonts w:cstheme="minorHAnsi"/>
        </w:rPr>
        <w:t xml:space="preserve">to a different Central Abstractor/Reviewer, </w:t>
      </w:r>
      <w:r w:rsidR="006F29FB">
        <w:rPr>
          <w:rFonts w:cstheme="minorHAnsi"/>
        </w:rPr>
        <w:t xml:space="preserve">select that user from the </w:t>
      </w:r>
      <w:r w:rsidR="006F29FB" w:rsidRPr="006F29FB">
        <w:rPr>
          <w:rFonts w:cstheme="minorHAnsi"/>
          <w:b/>
        </w:rPr>
        <w:t>Hold All To</w:t>
      </w:r>
      <w:r w:rsidR="006F29FB">
        <w:rPr>
          <w:rFonts w:cstheme="minorHAnsi"/>
        </w:rPr>
        <w:t xml:space="preserve"> drop down menu and click </w:t>
      </w:r>
      <w:r w:rsidR="006F29FB" w:rsidRPr="006F29FB">
        <w:rPr>
          <w:rFonts w:cstheme="minorHAnsi"/>
          <w:b/>
        </w:rPr>
        <w:t>Submit</w:t>
      </w:r>
      <w:r w:rsidR="006F29FB">
        <w:rPr>
          <w:rFonts w:cstheme="minorHAnsi"/>
        </w:rPr>
        <w:t>.</w:t>
      </w:r>
    </w:p>
    <w:p w14:paraId="03ED70D1" w14:textId="72BD3868" w:rsidR="00EC245B" w:rsidRDefault="00506FAD" w:rsidP="00506FAD">
      <w:pPr>
        <w:rPr>
          <w:rFonts w:cstheme="minorHAnsi"/>
        </w:rPr>
      </w:pPr>
      <w:r>
        <w:rPr>
          <w:rFonts w:cstheme="minorHAnsi"/>
        </w:rPr>
        <w:t xml:space="preserve">Once an abstract has been reviewed and released by the Central Abstractor/Reviewer, it will not appear on this page. </w:t>
      </w:r>
    </w:p>
    <w:p w14:paraId="252C45AA" w14:textId="4EF904C9" w:rsidR="006D7817" w:rsidRDefault="006D7817" w:rsidP="00FE6DE1">
      <w:pPr>
        <w:pStyle w:val="Heading3"/>
      </w:pPr>
      <w:bookmarkStart w:id="67" w:name="_Toc94877385"/>
      <w:r w:rsidRPr="006D7817">
        <w:t>Find Abstracts</w:t>
      </w:r>
      <w:bookmarkEnd w:id="67"/>
    </w:p>
    <w:p w14:paraId="3ED06CC5" w14:textId="39BAA0FA" w:rsidR="006D7817" w:rsidRPr="006D7817" w:rsidRDefault="006D7817" w:rsidP="006D7817">
      <w:pPr>
        <w:pStyle w:val="BodyText"/>
        <w:rPr>
          <w:rFonts w:asciiTheme="minorHAnsi" w:hAnsiTheme="minorHAnsi" w:cstheme="minorHAnsi"/>
          <w:sz w:val="22"/>
          <w:szCs w:val="22"/>
        </w:rPr>
      </w:pPr>
      <w:r w:rsidRPr="006D7817">
        <w:rPr>
          <w:rFonts w:asciiTheme="minorHAnsi" w:hAnsiTheme="minorHAnsi" w:cstheme="minorHAnsi"/>
          <w:sz w:val="22"/>
          <w:szCs w:val="22"/>
        </w:rPr>
        <w:t xml:space="preserve">You can search for and view abstracts at any point after they have been released from facilities on the Find Abstracts page. </w:t>
      </w:r>
      <w:r w:rsidR="005B4192">
        <w:rPr>
          <w:rFonts w:asciiTheme="minorHAnsi" w:hAnsiTheme="minorHAnsi" w:cstheme="minorHAnsi"/>
          <w:sz w:val="22"/>
          <w:szCs w:val="22"/>
        </w:rPr>
        <w:t xml:space="preserve">Go to the Abstracts menu and select </w:t>
      </w:r>
      <w:r w:rsidR="005B4192" w:rsidRPr="005B4192">
        <w:rPr>
          <w:rFonts w:asciiTheme="minorHAnsi" w:hAnsiTheme="minorHAnsi" w:cstheme="minorHAnsi"/>
          <w:b/>
          <w:sz w:val="22"/>
          <w:szCs w:val="22"/>
        </w:rPr>
        <w:t>Find Abstracts</w:t>
      </w:r>
      <w:r w:rsidR="005B4192">
        <w:rPr>
          <w:rFonts w:asciiTheme="minorHAnsi" w:hAnsiTheme="minorHAnsi" w:cstheme="minorHAnsi"/>
          <w:sz w:val="22"/>
          <w:szCs w:val="22"/>
        </w:rPr>
        <w:t>.</w:t>
      </w:r>
    </w:p>
    <w:p w14:paraId="494D8ABE" w14:textId="396FD526" w:rsidR="006D7817" w:rsidRDefault="006D7817" w:rsidP="00506FAD">
      <w:pPr>
        <w:rPr>
          <w:rFonts w:cstheme="minorHAnsi"/>
          <w:b/>
        </w:rPr>
      </w:pPr>
      <w:r w:rsidRPr="00591DF9">
        <w:rPr>
          <w:noProof/>
        </w:rPr>
        <w:drawing>
          <wp:inline distT="0" distB="0" distL="0" distR="0" wp14:anchorId="1A3C37B6" wp14:editId="5B54D7B6">
            <wp:extent cx="1473200" cy="927100"/>
            <wp:effectExtent l="0" t="0" r="0" b="6350"/>
            <wp:docPr id="18" name="Picture 18" descr="Find abstract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7">
                      <a:extLst>
                        <a:ext uri="{28A0092B-C50C-407E-A947-70E740481C1C}">
                          <a14:useLocalDpi xmlns:a14="http://schemas.microsoft.com/office/drawing/2010/main" val="0"/>
                        </a:ext>
                      </a:extLst>
                    </a:blip>
                    <a:srcRect l="33333" t="4805" r="54552" b="84764"/>
                    <a:stretch>
                      <a:fillRect/>
                    </a:stretch>
                  </pic:blipFill>
                  <pic:spPr bwMode="auto">
                    <a:xfrm>
                      <a:off x="0" y="0"/>
                      <a:ext cx="1473200" cy="927100"/>
                    </a:xfrm>
                    <a:prstGeom prst="rect">
                      <a:avLst/>
                    </a:prstGeom>
                    <a:noFill/>
                    <a:ln>
                      <a:noFill/>
                    </a:ln>
                  </pic:spPr>
                </pic:pic>
              </a:graphicData>
            </a:graphic>
          </wp:inline>
        </w:drawing>
      </w:r>
    </w:p>
    <w:p w14:paraId="1250D964" w14:textId="6335C103" w:rsidR="006D7817" w:rsidRPr="006D7817" w:rsidRDefault="006D7817" w:rsidP="00506FAD">
      <w:pPr>
        <w:rPr>
          <w:rFonts w:cstheme="minorHAnsi"/>
        </w:rPr>
      </w:pPr>
      <w:r>
        <w:rPr>
          <w:rFonts w:cstheme="minorHAnsi"/>
        </w:rPr>
        <w:lastRenderedPageBreak/>
        <w:t>The Find Abstracts page</w:t>
      </w:r>
      <w:r w:rsidR="006F29FB">
        <w:rPr>
          <w:rFonts w:cstheme="minorHAnsi"/>
        </w:rPr>
        <w:t xml:space="preserve"> enables searching for an abstract on different criteria.</w:t>
      </w:r>
    </w:p>
    <w:p w14:paraId="3BA5F402" w14:textId="420797D7" w:rsidR="00C950B8" w:rsidRDefault="00C950B8" w:rsidP="00506FAD">
      <w:pPr>
        <w:rPr>
          <w:rFonts w:cstheme="minorHAnsi"/>
          <w:b/>
        </w:rPr>
      </w:pPr>
      <w:r>
        <w:rPr>
          <w:noProof/>
        </w:rPr>
        <w:drawing>
          <wp:inline distT="0" distB="0" distL="0" distR="0" wp14:anchorId="3858E467" wp14:editId="53E4946D">
            <wp:extent cx="6400800" cy="898525"/>
            <wp:effectExtent l="19050" t="19050" r="19050" b="15875"/>
            <wp:docPr id="53" name="Picture 53" descr="Find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Find abstract."/>
                    <pic:cNvPicPr/>
                  </pic:nvPicPr>
                  <pic:blipFill>
                    <a:blip r:embed="rId88"/>
                    <a:stretch>
                      <a:fillRect/>
                    </a:stretch>
                  </pic:blipFill>
                  <pic:spPr>
                    <a:xfrm>
                      <a:off x="0" y="0"/>
                      <a:ext cx="6400800" cy="898525"/>
                    </a:xfrm>
                    <a:prstGeom prst="rect">
                      <a:avLst/>
                    </a:prstGeom>
                    <a:ln>
                      <a:solidFill>
                        <a:schemeClr val="tx1"/>
                      </a:solidFill>
                    </a:ln>
                  </pic:spPr>
                </pic:pic>
              </a:graphicData>
            </a:graphic>
          </wp:inline>
        </w:drawing>
      </w:r>
    </w:p>
    <w:p w14:paraId="53DCEA78" w14:textId="59FFF0F4" w:rsidR="006D7817" w:rsidRPr="006D7817" w:rsidRDefault="006D7817" w:rsidP="00506FAD">
      <w:pPr>
        <w:rPr>
          <w:rFonts w:cstheme="minorHAnsi"/>
        </w:rPr>
      </w:pPr>
      <w:r w:rsidRPr="006D7817">
        <w:rPr>
          <w:rFonts w:cstheme="minorHAnsi"/>
        </w:rPr>
        <w:t>You can search on full or partial name and social security number. You can also enter no search criteria to obtain a listing of all abstracts.</w:t>
      </w:r>
    </w:p>
    <w:p w14:paraId="48E82460" w14:textId="779388FD" w:rsidR="006D7817" w:rsidRDefault="006D7817" w:rsidP="00506FAD">
      <w:pPr>
        <w:rPr>
          <w:rFonts w:cstheme="minorHAnsi"/>
        </w:rPr>
      </w:pPr>
      <w:r>
        <w:rPr>
          <w:rFonts w:cstheme="minorHAnsi"/>
        </w:rPr>
        <w:t>Source refers to the name of the display type that was used to abstract the abstract.</w:t>
      </w:r>
    </w:p>
    <w:p w14:paraId="71FB4E23" w14:textId="094BFFD6" w:rsidR="006D7817" w:rsidRDefault="006D7817" w:rsidP="00506FAD">
      <w:pPr>
        <w:rPr>
          <w:rFonts w:cstheme="minorHAnsi"/>
        </w:rPr>
      </w:pPr>
      <w:r>
        <w:rPr>
          <w:rFonts w:cstheme="minorHAnsi"/>
        </w:rPr>
        <w:t>The statuses of the abstracts that you can select to view are:</w:t>
      </w:r>
    </w:p>
    <w:tbl>
      <w:tblPr>
        <w:tblW w:w="8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0"/>
        <w:gridCol w:w="6955"/>
      </w:tblGrid>
      <w:tr w:rsidR="006D7817" w:rsidRPr="006D7817" w14:paraId="3AC13BAF" w14:textId="77777777" w:rsidTr="006D7817">
        <w:tc>
          <w:tcPr>
            <w:tcW w:w="1500" w:type="dxa"/>
            <w:shd w:val="clear" w:color="auto" w:fill="E6E6E6"/>
          </w:tcPr>
          <w:p w14:paraId="13EF75A4" w14:textId="77777777" w:rsidR="006D7817" w:rsidRPr="006D7817" w:rsidRDefault="006D7817" w:rsidP="006D7817">
            <w:pPr>
              <w:spacing w:before="40" w:after="40" w:line="240" w:lineRule="auto"/>
              <w:rPr>
                <w:rFonts w:eastAsia="Times New Roman" w:cstheme="minorHAnsi"/>
                <w:b/>
              </w:rPr>
            </w:pPr>
            <w:r w:rsidRPr="006D7817">
              <w:rPr>
                <w:rFonts w:eastAsia="Times New Roman" w:cstheme="minorHAnsi"/>
                <w:b/>
              </w:rPr>
              <w:t>Status</w:t>
            </w:r>
          </w:p>
        </w:tc>
        <w:tc>
          <w:tcPr>
            <w:tcW w:w="6955" w:type="dxa"/>
            <w:shd w:val="clear" w:color="auto" w:fill="E6E6E6"/>
          </w:tcPr>
          <w:p w14:paraId="6480C2E2" w14:textId="77777777" w:rsidR="006D7817" w:rsidRPr="006D7817" w:rsidRDefault="006D7817" w:rsidP="006D7817">
            <w:pPr>
              <w:spacing w:before="40" w:after="40" w:line="240" w:lineRule="auto"/>
              <w:rPr>
                <w:rFonts w:eastAsia="Times New Roman" w:cstheme="minorHAnsi"/>
                <w:b/>
              </w:rPr>
            </w:pPr>
            <w:r w:rsidRPr="006D7817">
              <w:rPr>
                <w:rFonts w:eastAsia="Times New Roman" w:cstheme="minorHAnsi"/>
                <w:b/>
              </w:rPr>
              <w:t>Abstract…</w:t>
            </w:r>
          </w:p>
        </w:tc>
      </w:tr>
      <w:tr w:rsidR="006D7817" w:rsidRPr="006D7817" w14:paraId="0D5B37AC" w14:textId="77777777" w:rsidTr="006D7817">
        <w:tc>
          <w:tcPr>
            <w:tcW w:w="1500" w:type="dxa"/>
            <w:shd w:val="clear" w:color="auto" w:fill="auto"/>
          </w:tcPr>
          <w:p w14:paraId="221B6B6A"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Released</w:t>
            </w:r>
          </w:p>
        </w:tc>
        <w:tc>
          <w:tcPr>
            <w:tcW w:w="6955" w:type="dxa"/>
            <w:shd w:val="clear" w:color="auto" w:fill="auto"/>
          </w:tcPr>
          <w:p w14:paraId="10F475E3"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has been sent to the central registry</w:t>
            </w:r>
          </w:p>
        </w:tc>
      </w:tr>
      <w:tr w:rsidR="006D7817" w:rsidRPr="006D7817" w14:paraId="60034CDC" w14:textId="77777777" w:rsidTr="006D7817">
        <w:tc>
          <w:tcPr>
            <w:tcW w:w="1500" w:type="dxa"/>
            <w:shd w:val="clear" w:color="auto" w:fill="auto"/>
          </w:tcPr>
          <w:p w14:paraId="7F73696B"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Held</w:t>
            </w:r>
          </w:p>
        </w:tc>
        <w:tc>
          <w:tcPr>
            <w:tcW w:w="6955" w:type="dxa"/>
            <w:shd w:val="clear" w:color="auto" w:fill="auto"/>
          </w:tcPr>
          <w:p w14:paraId="09A026F5" w14:textId="6172DA05" w:rsidR="006D7817" w:rsidRPr="006D7817" w:rsidRDefault="006D7817" w:rsidP="006D7817">
            <w:pPr>
              <w:spacing w:before="40" w:after="40" w:line="240" w:lineRule="auto"/>
              <w:rPr>
                <w:rFonts w:eastAsia="Times New Roman" w:cstheme="minorHAnsi"/>
              </w:rPr>
            </w:pPr>
            <w:r w:rsidRPr="006D7817">
              <w:rPr>
                <w:rFonts w:eastAsia="Times New Roman" w:cstheme="minorHAnsi"/>
              </w:rPr>
              <w:t>has been assigned to</w:t>
            </w:r>
            <w:r w:rsidR="00580AD6">
              <w:rPr>
                <w:rFonts w:eastAsia="Times New Roman" w:cstheme="minorHAnsi"/>
              </w:rPr>
              <w:t xml:space="preserve"> a</w:t>
            </w:r>
            <w:r w:rsidRPr="006D7817">
              <w:rPr>
                <w:rFonts w:eastAsia="Times New Roman" w:cstheme="minorHAnsi"/>
              </w:rPr>
              <w:t xml:space="preserve"> </w:t>
            </w:r>
            <w:r w:rsidR="00580AD6" w:rsidRPr="006D7817">
              <w:rPr>
                <w:rFonts w:eastAsia="Times New Roman" w:cstheme="minorHAnsi"/>
              </w:rPr>
              <w:t xml:space="preserve">Central Abstractor/Reviewer </w:t>
            </w:r>
            <w:r w:rsidRPr="006D7817">
              <w:rPr>
                <w:rFonts w:eastAsia="Times New Roman" w:cstheme="minorHAnsi"/>
              </w:rPr>
              <w:t>but not reviewed yet</w:t>
            </w:r>
          </w:p>
        </w:tc>
      </w:tr>
      <w:tr w:rsidR="006D7817" w:rsidRPr="006D7817" w14:paraId="0CD3A53C" w14:textId="77777777" w:rsidTr="006D7817">
        <w:tc>
          <w:tcPr>
            <w:tcW w:w="1500" w:type="dxa"/>
            <w:shd w:val="clear" w:color="auto" w:fill="auto"/>
          </w:tcPr>
          <w:p w14:paraId="79A8752D"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 xml:space="preserve">Review </w:t>
            </w:r>
          </w:p>
        </w:tc>
        <w:tc>
          <w:tcPr>
            <w:tcW w:w="6955" w:type="dxa"/>
            <w:shd w:val="clear" w:color="auto" w:fill="auto"/>
          </w:tcPr>
          <w:p w14:paraId="4EA436B5"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is being reviewed by a central registry abstractor/reviewer</w:t>
            </w:r>
          </w:p>
        </w:tc>
      </w:tr>
      <w:tr w:rsidR="006D7817" w:rsidRPr="006D7817" w14:paraId="4F46F679" w14:textId="77777777" w:rsidTr="006D7817">
        <w:tc>
          <w:tcPr>
            <w:tcW w:w="1500" w:type="dxa"/>
            <w:shd w:val="clear" w:color="auto" w:fill="auto"/>
          </w:tcPr>
          <w:p w14:paraId="2E769C5B"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Review Released</w:t>
            </w:r>
          </w:p>
        </w:tc>
        <w:tc>
          <w:tcPr>
            <w:tcW w:w="6955" w:type="dxa"/>
            <w:shd w:val="clear" w:color="auto" w:fill="auto"/>
          </w:tcPr>
          <w:p w14:paraId="17591352"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has been reviewed by the Central Abstractor/Reviewer and released for export</w:t>
            </w:r>
          </w:p>
        </w:tc>
      </w:tr>
      <w:tr w:rsidR="006D7817" w:rsidRPr="006D7817" w14:paraId="3A60F233" w14:textId="77777777" w:rsidTr="006D7817">
        <w:tc>
          <w:tcPr>
            <w:tcW w:w="1500" w:type="dxa"/>
            <w:shd w:val="clear" w:color="auto" w:fill="auto"/>
          </w:tcPr>
          <w:p w14:paraId="706A56F2"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Exported</w:t>
            </w:r>
          </w:p>
        </w:tc>
        <w:tc>
          <w:tcPr>
            <w:tcW w:w="6955" w:type="dxa"/>
            <w:shd w:val="clear" w:color="auto" w:fill="auto"/>
          </w:tcPr>
          <w:p w14:paraId="3A967DB2" w14:textId="3DE1E0BC" w:rsidR="006D7817" w:rsidRPr="006D7817" w:rsidRDefault="006D7817" w:rsidP="006D7817">
            <w:pPr>
              <w:spacing w:before="40" w:after="40" w:line="240" w:lineRule="auto"/>
              <w:rPr>
                <w:rFonts w:eastAsia="Times New Roman" w:cstheme="minorHAnsi"/>
              </w:rPr>
            </w:pPr>
            <w:r w:rsidRPr="006D7817">
              <w:rPr>
                <w:rFonts w:eastAsia="Times New Roman" w:cstheme="minorHAnsi"/>
              </w:rPr>
              <w:t>has been exported from Web Plus</w:t>
            </w:r>
            <w:r w:rsidR="00EF1C33">
              <w:rPr>
                <w:rFonts w:eastAsia="Times New Roman" w:cstheme="minorHAnsi"/>
              </w:rPr>
              <w:t xml:space="preserve"> (if an abstract has been exported, that status trumps other statuses and is the only status that will be shown)</w:t>
            </w:r>
          </w:p>
        </w:tc>
      </w:tr>
      <w:tr w:rsidR="006D7817" w:rsidRPr="006D7817" w14:paraId="1F3CF86C" w14:textId="77777777" w:rsidTr="006D7817">
        <w:tc>
          <w:tcPr>
            <w:tcW w:w="1500" w:type="dxa"/>
            <w:shd w:val="clear" w:color="auto" w:fill="auto"/>
          </w:tcPr>
          <w:p w14:paraId="343874E1"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Rejected</w:t>
            </w:r>
          </w:p>
        </w:tc>
        <w:tc>
          <w:tcPr>
            <w:tcW w:w="6955" w:type="dxa"/>
            <w:shd w:val="clear" w:color="auto" w:fill="auto"/>
          </w:tcPr>
          <w:p w14:paraId="74E8BA38" w14:textId="77777777" w:rsidR="006D7817" w:rsidRPr="006D7817" w:rsidRDefault="006D7817" w:rsidP="006D7817">
            <w:pPr>
              <w:spacing w:before="40" w:after="40" w:line="240" w:lineRule="auto"/>
              <w:rPr>
                <w:rFonts w:eastAsia="Times New Roman" w:cstheme="minorHAnsi"/>
              </w:rPr>
            </w:pPr>
            <w:r w:rsidRPr="006D7817">
              <w:rPr>
                <w:rFonts w:eastAsia="Times New Roman" w:cstheme="minorHAnsi"/>
              </w:rPr>
              <w:t>Has been rejected by the Facility Abstractor from within one of the follow-back modules</w:t>
            </w:r>
          </w:p>
        </w:tc>
      </w:tr>
    </w:tbl>
    <w:p w14:paraId="669E4D55" w14:textId="77777777" w:rsidR="00D8260B" w:rsidRDefault="00D8260B" w:rsidP="006D7817">
      <w:pPr>
        <w:spacing w:after="120" w:line="240" w:lineRule="auto"/>
        <w:rPr>
          <w:rFonts w:cstheme="minorHAnsi"/>
        </w:rPr>
      </w:pPr>
    </w:p>
    <w:p w14:paraId="2A69AFF9" w14:textId="0D03D20F" w:rsidR="006D7817" w:rsidRPr="006D7817" w:rsidRDefault="006D7817" w:rsidP="006D7817">
      <w:pPr>
        <w:spacing w:after="120" w:line="240" w:lineRule="auto"/>
        <w:rPr>
          <w:rFonts w:cstheme="minorHAnsi"/>
        </w:rPr>
      </w:pPr>
      <w:r>
        <w:rPr>
          <w:rFonts w:cstheme="minorHAnsi"/>
        </w:rPr>
        <w:t xml:space="preserve">After entering search criteria, click </w:t>
      </w:r>
      <w:r w:rsidRPr="00D8260B">
        <w:rPr>
          <w:rFonts w:cstheme="minorHAnsi"/>
          <w:b/>
        </w:rPr>
        <w:t>Find</w:t>
      </w:r>
      <w:r>
        <w:rPr>
          <w:rFonts w:cstheme="minorHAnsi"/>
        </w:rPr>
        <w:t>.</w:t>
      </w:r>
    </w:p>
    <w:p w14:paraId="7D6D4CEB" w14:textId="5707951E" w:rsidR="00492D03" w:rsidRDefault="00492D03" w:rsidP="003D2E84">
      <w:pPr>
        <w:rPr>
          <w:rFonts w:cstheme="minorHAnsi"/>
        </w:rPr>
      </w:pPr>
    </w:p>
    <w:p w14:paraId="36F19230" w14:textId="4A98E75A" w:rsidR="007E2CE6" w:rsidRDefault="007E2CE6" w:rsidP="003D2E84">
      <w:pPr>
        <w:rPr>
          <w:rFonts w:cstheme="minorHAnsi"/>
        </w:rPr>
      </w:pPr>
      <w:r>
        <w:rPr>
          <w:noProof/>
        </w:rPr>
        <w:drawing>
          <wp:inline distT="0" distB="0" distL="0" distR="0" wp14:anchorId="66F0522B" wp14:editId="1D3EB609">
            <wp:extent cx="6400800" cy="2539365"/>
            <wp:effectExtent l="19050" t="19050" r="19050" b="13335"/>
            <wp:docPr id="9" name="Picture 9" descr="Find abstracts, list of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Find abstracts, list of abstracts."/>
                    <pic:cNvPicPr/>
                  </pic:nvPicPr>
                  <pic:blipFill>
                    <a:blip r:embed="rId89"/>
                    <a:stretch>
                      <a:fillRect/>
                    </a:stretch>
                  </pic:blipFill>
                  <pic:spPr>
                    <a:xfrm>
                      <a:off x="0" y="0"/>
                      <a:ext cx="6400800" cy="2539365"/>
                    </a:xfrm>
                    <a:prstGeom prst="rect">
                      <a:avLst/>
                    </a:prstGeom>
                    <a:ln>
                      <a:solidFill>
                        <a:srgbClr val="000000"/>
                      </a:solidFill>
                    </a:ln>
                  </pic:spPr>
                </pic:pic>
              </a:graphicData>
            </a:graphic>
          </wp:inline>
        </w:drawing>
      </w:r>
    </w:p>
    <w:p w14:paraId="730878B1" w14:textId="142CE0E4" w:rsidR="00D8260B" w:rsidRDefault="00D8260B" w:rsidP="003D2E84">
      <w:pPr>
        <w:rPr>
          <w:rFonts w:cstheme="minorHAnsi"/>
        </w:rPr>
      </w:pPr>
      <w:r>
        <w:rPr>
          <w:rFonts w:cstheme="minorHAnsi"/>
        </w:rPr>
        <w:t xml:space="preserve">You can click </w:t>
      </w:r>
      <w:r w:rsidRPr="00346545">
        <w:rPr>
          <w:rFonts w:cstheme="minorHAnsi"/>
          <w:b/>
        </w:rPr>
        <w:t>Open</w:t>
      </w:r>
      <w:r>
        <w:rPr>
          <w:rFonts w:cstheme="minorHAnsi"/>
        </w:rPr>
        <w:t xml:space="preserve"> to view any abstract; the abstract cannot be edited here.</w:t>
      </w:r>
    </w:p>
    <w:p w14:paraId="5AF22CB8" w14:textId="47BE6D4A" w:rsidR="00D8260B" w:rsidRDefault="00D8260B" w:rsidP="003D2E84">
      <w:pPr>
        <w:rPr>
          <w:rFonts w:cstheme="minorHAnsi"/>
        </w:rPr>
      </w:pPr>
      <w:r>
        <w:rPr>
          <w:rFonts w:cstheme="minorHAnsi"/>
        </w:rPr>
        <w:lastRenderedPageBreak/>
        <w:t xml:space="preserve">If the Central Registry Administrator has been given permission to delete released abstracts on </w:t>
      </w:r>
      <w:r w:rsidRPr="00FE2138">
        <w:rPr>
          <w:rFonts w:cstheme="minorHAnsi"/>
        </w:rPr>
        <w:t>the</w:t>
      </w:r>
      <w:r w:rsidRPr="00D8260B">
        <w:rPr>
          <w:rFonts w:cstheme="minorHAnsi"/>
          <w:b/>
        </w:rPr>
        <w:t xml:space="preserve"> Manage System Preferences</w:t>
      </w:r>
      <w:r>
        <w:rPr>
          <w:rFonts w:cstheme="minorHAnsi"/>
        </w:rPr>
        <w:t xml:space="preserve"> page, you will be able to delete abstracts here.</w:t>
      </w:r>
    </w:p>
    <w:p w14:paraId="6F737AE2" w14:textId="360D5FAF" w:rsidR="005B4192" w:rsidRDefault="005B4192" w:rsidP="005B4192">
      <w:pPr>
        <w:pStyle w:val="Heading4"/>
      </w:pPr>
      <w:bookmarkStart w:id="68" w:name="_Toc94877386"/>
      <w:r>
        <w:t>Sending Abstracts Back</w:t>
      </w:r>
      <w:bookmarkEnd w:id="68"/>
      <w:r>
        <w:t xml:space="preserve"> </w:t>
      </w:r>
    </w:p>
    <w:p w14:paraId="3A1C7E83" w14:textId="08CF36E1" w:rsidR="005B4192" w:rsidRDefault="005B4192" w:rsidP="003D2E84">
      <w:pPr>
        <w:rPr>
          <w:rFonts w:eastAsia="Times New Roman" w:cstheme="minorHAnsi"/>
        </w:rPr>
      </w:pPr>
      <w:r>
        <w:rPr>
          <w:rFonts w:cstheme="minorHAnsi"/>
        </w:rPr>
        <w:t xml:space="preserve">Abstracts that have been reviewed and released by a </w:t>
      </w:r>
      <w:r w:rsidRPr="006D7817">
        <w:rPr>
          <w:rFonts w:eastAsia="Times New Roman" w:cstheme="minorHAnsi"/>
        </w:rPr>
        <w:t>Central Abstractor/Reviewer</w:t>
      </w:r>
      <w:r>
        <w:rPr>
          <w:rFonts w:eastAsia="Times New Roman" w:cstheme="minorHAnsi"/>
        </w:rPr>
        <w:t xml:space="preserve"> can be sent back to that user for further work </w:t>
      </w:r>
      <w:r w:rsidR="00492D03">
        <w:rPr>
          <w:rFonts w:eastAsia="Times New Roman" w:cstheme="minorHAnsi"/>
        </w:rPr>
        <w:t>by</w:t>
      </w:r>
      <w:r>
        <w:rPr>
          <w:rFonts w:eastAsia="Times New Roman" w:cstheme="minorHAnsi"/>
        </w:rPr>
        <w:t xml:space="preserve"> the Central Administrator. Such an abstract will show </w:t>
      </w:r>
      <w:r w:rsidR="00492D03" w:rsidRPr="00492D03">
        <w:rPr>
          <w:rFonts w:eastAsia="Times New Roman" w:cstheme="minorHAnsi"/>
          <w:b/>
        </w:rPr>
        <w:t>Send to CCR</w:t>
      </w:r>
      <w:r w:rsidR="00492D03">
        <w:rPr>
          <w:rFonts w:eastAsia="Times New Roman" w:cstheme="minorHAnsi"/>
        </w:rPr>
        <w:t xml:space="preserve"> in the Action column. To send an abstract back, click on Send to CCR. A dialogue box will appear; select the Central Abstractor/Reviewer to send the abstract back to and enter a comment. </w:t>
      </w:r>
    </w:p>
    <w:p w14:paraId="1455C325" w14:textId="107900E6" w:rsidR="00492D03" w:rsidRDefault="00492D03" w:rsidP="003D2E84">
      <w:pPr>
        <w:rPr>
          <w:rFonts w:cstheme="minorHAnsi"/>
        </w:rPr>
      </w:pPr>
      <w:r>
        <w:rPr>
          <w:noProof/>
        </w:rPr>
        <w:drawing>
          <wp:inline distT="0" distB="0" distL="0" distR="0" wp14:anchorId="0B7ACC16" wp14:editId="2D6FCE51">
            <wp:extent cx="3448050" cy="2838191"/>
            <wp:effectExtent l="0" t="0" r="0" b="635"/>
            <wp:docPr id="128" name="Picture 128" descr="Send back a released abstract to a CCR abstr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3462717" cy="2850264"/>
                    </a:xfrm>
                    <a:prstGeom prst="rect">
                      <a:avLst/>
                    </a:prstGeom>
                  </pic:spPr>
                </pic:pic>
              </a:graphicData>
            </a:graphic>
          </wp:inline>
        </w:drawing>
      </w:r>
    </w:p>
    <w:p w14:paraId="0D244303" w14:textId="0758F916" w:rsidR="00492D03" w:rsidRDefault="00492D03" w:rsidP="003D2E84">
      <w:pPr>
        <w:rPr>
          <w:rFonts w:cstheme="minorHAnsi"/>
        </w:rPr>
      </w:pPr>
      <w:r>
        <w:rPr>
          <w:rFonts w:cstheme="minorHAnsi"/>
        </w:rPr>
        <w:t xml:space="preserve">Click </w:t>
      </w:r>
      <w:r w:rsidRPr="00492D03">
        <w:rPr>
          <w:rFonts w:cstheme="minorHAnsi"/>
          <w:b/>
        </w:rPr>
        <w:t>Send Back</w:t>
      </w:r>
      <w:r w:rsidR="00965DBA">
        <w:rPr>
          <w:rFonts w:cstheme="minorHAnsi"/>
        </w:rPr>
        <w:t xml:space="preserve"> and there will be confirmation that the abstract has been sent back; the</w:t>
      </w:r>
      <w:r>
        <w:rPr>
          <w:rFonts w:cstheme="minorHAnsi"/>
        </w:rPr>
        <w:t xml:space="preserve"> abstract will be available to the Central Abstractor/Reviewer as a Held abstract. The comment entered will be in the comment field of the abstract and visible to the user. The user can proceed with the abstract.</w:t>
      </w:r>
    </w:p>
    <w:p w14:paraId="01FFF783" w14:textId="0D6F612B" w:rsidR="00492D03" w:rsidRDefault="00492D03" w:rsidP="003D2E84">
      <w:pPr>
        <w:rPr>
          <w:rFonts w:cstheme="minorHAnsi"/>
        </w:rPr>
      </w:pPr>
      <w:r>
        <w:rPr>
          <w:rFonts w:cstheme="minorHAnsi"/>
        </w:rPr>
        <w:t xml:space="preserve">Abstracts that are not reviewed by a Central Abstractor/Reviewer but rather released directly to the Central Administrator can be sent back to the facility that released it. </w:t>
      </w:r>
      <w:r w:rsidR="00965DBA">
        <w:rPr>
          <w:rFonts w:cstheme="minorHAnsi"/>
        </w:rPr>
        <w:t>Such an abstract will have</w:t>
      </w:r>
      <w:r>
        <w:rPr>
          <w:rFonts w:cstheme="minorHAnsi"/>
        </w:rPr>
        <w:t xml:space="preserve"> </w:t>
      </w:r>
      <w:r w:rsidRPr="00492D03">
        <w:rPr>
          <w:rFonts w:cstheme="minorHAnsi"/>
          <w:b/>
        </w:rPr>
        <w:t>Send to Facility</w:t>
      </w:r>
      <w:r>
        <w:rPr>
          <w:rFonts w:cstheme="minorHAnsi"/>
        </w:rPr>
        <w:t xml:space="preserve"> in the </w:t>
      </w:r>
      <w:r w:rsidRPr="00070418">
        <w:rPr>
          <w:rFonts w:cstheme="minorHAnsi"/>
          <w:b/>
        </w:rPr>
        <w:t>Action</w:t>
      </w:r>
      <w:r>
        <w:rPr>
          <w:rFonts w:cstheme="minorHAnsi"/>
        </w:rPr>
        <w:t xml:space="preserve"> column.</w:t>
      </w:r>
      <w:r w:rsidR="00965DBA">
        <w:rPr>
          <w:rFonts w:cstheme="minorHAnsi"/>
        </w:rPr>
        <w:t xml:space="preserve"> Click on </w:t>
      </w:r>
      <w:r w:rsidR="00965DBA" w:rsidRPr="00070418">
        <w:rPr>
          <w:rFonts w:cstheme="minorHAnsi"/>
          <w:b/>
        </w:rPr>
        <w:t>Send to Facility</w:t>
      </w:r>
      <w:r w:rsidR="00965DBA">
        <w:rPr>
          <w:rFonts w:cstheme="minorHAnsi"/>
        </w:rPr>
        <w:t xml:space="preserve"> and the following dialogue will appear. Enter a comment.</w:t>
      </w:r>
    </w:p>
    <w:p w14:paraId="4620CB8D" w14:textId="2162DFC8" w:rsidR="00492D03" w:rsidRDefault="00492D03" w:rsidP="003D2E84">
      <w:pPr>
        <w:rPr>
          <w:rFonts w:cstheme="minorHAnsi"/>
        </w:rPr>
      </w:pPr>
      <w:r>
        <w:rPr>
          <w:noProof/>
        </w:rPr>
        <w:drawing>
          <wp:inline distT="0" distB="0" distL="0" distR="0" wp14:anchorId="5A989700" wp14:editId="37B8C2C7">
            <wp:extent cx="3401044" cy="2219325"/>
            <wp:effectExtent l="0" t="0" r="9525" b="0"/>
            <wp:docPr id="129" name="Picture 129" descr="Send back a released abstract to a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15312" cy="2228635"/>
                    </a:xfrm>
                    <a:prstGeom prst="rect">
                      <a:avLst/>
                    </a:prstGeom>
                  </pic:spPr>
                </pic:pic>
              </a:graphicData>
            </a:graphic>
          </wp:inline>
        </w:drawing>
      </w:r>
    </w:p>
    <w:p w14:paraId="692FAE3B" w14:textId="64D0F11F" w:rsidR="00492D03" w:rsidRDefault="00965DBA" w:rsidP="003D2E84">
      <w:pPr>
        <w:rPr>
          <w:rFonts w:cstheme="minorHAnsi"/>
        </w:rPr>
      </w:pPr>
      <w:r>
        <w:rPr>
          <w:rFonts w:cstheme="minorHAnsi"/>
        </w:rPr>
        <w:lastRenderedPageBreak/>
        <w:t>C</w:t>
      </w:r>
      <w:r w:rsidR="00492D03">
        <w:rPr>
          <w:rFonts w:cstheme="minorHAnsi"/>
        </w:rPr>
        <w:t xml:space="preserve">lick </w:t>
      </w:r>
      <w:r w:rsidR="00492D03" w:rsidRPr="00492D03">
        <w:rPr>
          <w:rFonts w:cstheme="minorHAnsi"/>
          <w:b/>
        </w:rPr>
        <w:t>Send Back</w:t>
      </w:r>
      <w:r>
        <w:rPr>
          <w:rFonts w:cstheme="minorHAnsi"/>
          <w:b/>
        </w:rPr>
        <w:t xml:space="preserve"> </w:t>
      </w:r>
      <w:r>
        <w:rPr>
          <w:rFonts w:cstheme="minorHAnsi"/>
        </w:rPr>
        <w:t>and you will receive confirmation that the abstract has been sent back to the facility</w:t>
      </w:r>
      <w:r w:rsidR="00492D03">
        <w:rPr>
          <w:rFonts w:cstheme="minorHAnsi"/>
        </w:rPr>
        <w:t>. The abstract will be available to the facility abstractor(s) as an incomplete abstract, and the comment will be viewable in the Comment field in that abstract.</w:t>
      </w:r>
      <w:r w:rsidR="0097677E">
        <w:rPr>
          <w:rFonts w:cstheme="minorHAnsi"/>
        </w:rPr>
        <w:t xml:space="preserve"> The facility abstractor can revise the abstract and release it.</w:t>
      </w:r>
    </w:p>
    <w:p w14:paraId="2407C8BB" w14:textId="65735DCB" w:rsidR="00D8260B" w:rsidRPr="00D8260B" w:rsidRDefault="00D8260B" w:rsidP="00FE6DE1">
      <w:pPr>
        <w:pStyle w:val="Heading3"/>
      </w:pPr>
      <w:bookmarkStart w:id="69" w:name="_Toc306628770"/>
      <w:bookmarkStart w:id="70" w:name="_Toc20140170"/>
      <w:bookmarkStart w:id="71" w:name="_Toc94877387"/>
      <w:r w:rsidRPr="00D8260B">
        <w:t>Exporting Abstracts</w:t>
      </w:r>
      <w:bookmarkEnd w:id="69"/>
      <w:bookmarkEnd w:id="70"/>
      <w:bookmarkEnd w:id="71"/>
    </w:p>
    <w:p w14:paraId="59AC8034" w14:textId="4FFFD7F8" w:rsidR="00D8260B" w:rsidRDefault="00D8260B" w:rsidP="00D8260B">
      <w:pPr>
        <w:spacing w:before="120"/>
        <w:rPr>
          <w:rFonts w:cstheme="minorHAnsi"/>
        </w:rPr>
      </w:pPr>
      <w:r w:rsidRPr="00D8260B">
        <w:rPr>
          <w:rFonts w:cstheme="minorHAnsi"/>
        </w:rPr>
        <w:t>To export abstracts from the Web Plus application, the Web Plus Administration Tool is used. Abstracts are exported after being released following central registry review</w:t>
      </w:r>
      <w:r w:rsidR="00CE21A3">
        <w:rPr>
          <w:rFonts w:cstheme="minorHAnsi"/>
        </w:rPr>
        <w:t xml:space="preserve"> (if a Central Registry Abstractor/Reviewer has been assigned) or without that reviewer if a Reviewer has not been assigned</w:t>
      </w:r>
      <w:r w:rsidRPr="00D8260B">
        <w:rPr>
          <w:rFonts w:cstheme="minorHAnsi"/>
        </w:rPr>
        <w:t xml:space="preserve">. </w:t>
      </w:r>
      <w:r w:rsidR="00CE21A3">
        <w:rPr>
          <w:rFonts w:cstheme="minorHAnsi"/>
        </w:rPr>
        <w:t>R</w:t>
      </w:r>
      <w:r w:rsidRPr="00D8260B">
        <w:rPr>
          <w:rFonts w:cstheme="minorHAnsi"/>
        </w:rPr>
        <w:t xml:space="preserve">eleased abstracts are exported to a file in the NAACCR layout, for import into your central registry database. </w:t>
      </w:r>
    </w:p>
    <w:p w14:paraId="3A735B7D" w14:textId="77777777" w:rsidR="00FC3A9E" w:rsidRPr="00D8260B" w:rsidRDefault="00FC3A9E" w:rsidP="00D8260B">
      <w:pPr>
        <w:spacing w:before="120"/>
        <w:rPr>
          <w:rFonts w:cstheme="minorHAnsi"/>
        </w:rPr>
      </w:pPr>
    </w:p>
    <w:p w14:paraId="79E7E8CD" w14:textId="558CD7EF" w:rsidR="00251A95" w:rsidRDefault="00251A95" w:rsidP="00FE6DE1">
      <w:pPr>
        <w:pStyle w:val="Heading2"/>
      </w:pPr>
      <w:bookmarkStart w:id="72" w:name="_Toc94877388"/>
      <w:r w:rsidRPr="00251A95">
        <w:t>Bundle Submissions</w:t>
      </w:r>
      <w:bookmarkEnd w:id="72"/>
    </w:p>
    <w:p w14:paraId="24CE09D5" w14:textId="1DD3D4DD" w:rsidR="007D0296" w:rsidRPr="00FE2138" w:rsidRDefault="007D0296" w:rsidP="007D0296">
      <w:pPr>
        <w:pStyle w:val="BodyText"/>
        <w:rPr>
          <w:rFonts w:asciiTheme="minorHAnsi" w:hAnsiTheme="minorHAnsi" w:cstheme="minorHAnsi"/>
          <w:sz w:val="22"/>
          <w:szCs w:val="22"/>
        </w:rPr>
      </w:pPr>
      <w:r w:rsidRPr="00FE2138">
        <w:rPr>
          <w:rFonts w:asciiTheme="minorHAnsi" w:hAnsiTheme="minorHAnsi" w:cstheme="minorHAnsi"/>
          <w:sz w:val="22"/>
          <w:szCs w:val="22"/>
        </w:rPr>
        <w:t xml:space="preserve">Central registry Administrators can view information for bundle submissions, or file uploads.  In addition, uploaded file submissions can be deleted. Central Registry Administrators can also post files for download by </w:t>
      </w:r>
      <w:r w:rsidR="00FE2138" w:rsidRPr="00FE2138">
        <w:rPr>
          <w:rFonts w:asciiTheme="minorHAnsi" w:hAnsiTheme="minorHAnsi" w:cstheme="minorHAnsi"/>
          <w:sz w:val="22"/>
          <w:szCs w:val="22"/>
        </w:rPr>
        <w:t>facilities and</w:t>
      </w:r>
      <w:r w:rsidRPr="00FE2138">
        <w:rPr>
          <w:rFonts w:asciiTheme="minorHAnsi" w:hAnsiTheme="minorHAnsi" w:cstheme="minorHAnsi"/>
          <w:sz w:val="22"/>
          <w:szCs w:val="22"/>
        </w:rPr>
        <w:t xml:space="preserve"> manage the files that have been posted.</w:t>
      </w:r>
    </w:p>
    <w:p w14:paraId="2404D2B4" w14:textId="165B00CD" w:rsidR="00FE2138" w:rsidRPr="00FE2138" w:rsidRDefault="00FE2138" w:rsidP="007D0296">
      <w:pPr>
        <w:pStyle w:val="BodyText"/>
        <w:rPr>
          <w:rFonts w:asciiTheme="minorHAnsi" w:hAnsiTheme="minorHAnsi" w:cstheme="minorHAnsi"/>
          <w:sz w:val="22"/>
          <w:szCs w:val="22"/>
        </w:rPr>
      </w:pPr>
      <w:r w:rsidRPr="00FE2138">
        <w:rPr>
          <w:rFonts w:asciiTheme="minorHAnsi" w:hAnsiTheme="minorHAnsi" w:cstheme="minorHAnsi"/>
          <w:sz w:val="22"/>
          <w:szCs w:val="22"/>
        </w:rPr>
        <w:t>Fa</w:t>
      </w:r>
      <w:r w:rsidR="007D0296" w:rsidRPr="00FE2138">
        <w:rPr>
          <w:rFonts w:asciiTheme="minorHAnsi" w:hAnsiTheme="minorHAnsi" w:cstheme="minorHAnsi"/>
          <w:sz w:val="22"/>
          <w:szCs w:val="22"/>
        </w:rPr>
        <w:t xml:space="preserve">cilities can upload NAACCR-formatted files or files of any type to the central registry using Web Plus. Web Plus runs edits on </w:t>
      </w:r>
      <w:r w:rsidRPr="00FE2138">
        <w:rPr>
          <w:rFonts w:asciiTheme="minorHAnsi" w:hAnsiTheme="minorHAnsi" w:cstheme="minorHAnsi"/>
          <w:sz w:val="22"/>
          <w:szCs w:val="22"/>
        </w:rPr>
        <w:t xml:space="preserve">current version </w:t>
      </w:r>
      <w:r w:rsidR="007D0296" w:rsidRPr="00FE2138">
        <w:rPr>
          <w:rFonts w:asciiTheme="minorHAnsi" w:hAnsiTheme="minorHAnsi" w:cstheme="minorHAnsi"/>
          <w:sz w:val="22"/>
          <w:szCs w:val="22"/>
        </w:rPr>
        <w:t>submitted NAACCR files</w:t>
      </w:r>
      <w:r w:rsidRPr="00FE2138">
        <w:rPr>
          <w:rFonts w:asciiTheme="minorHAnsi" w:hAnsiTheme="minorHAnsi" w:cstheme="minorHAnsi"/>
          <w:sz w:val="22"/>
          <w:szCs w:val="22"/>
        </w:rPr>
        <w:t xml:space="preserve">, except in two situations: if the option to Defer Edits is selected on the </w:t>
      </w:r>
      <w:r w:rsidRPr="00FE2138">
        <w:rPr>
          <w:rFonts w:asciiTheme="minorHAnsi" w:hAnsiTheme="minorHAnsi" w:cstheme="minorHAnsi"/>
          <w:b/>
          <w:sz w:val="22"/>
          <w:szCs w:val="22"/>
        </w:rPr>
        <w:t xml:space="preserve">Manage System Preferences </w:t>
      </w:r>
      <w:r w:rsidRPr="00FE2138">
        <w:rPr>
          <w:rFonts w:asciiTheme="minorHAnsi" w:hAnsiTheme="minorHAnsi" w:cstheme="minorHAnsi"/>
          <w:sz w:val="22"/>
          <w:szCs w:val="22"/>
        </w:rPr>
        <w:t>page</w:t>
      </w:r>
      <w:r w:rsidR="007D0296" w:rsidRPr="00FE2138">
        <w:rPr>
          <w:rFonts w:asciiTheme="minorHAnsi" w:hAnsiTheme="minorHAnsi" w:cstheme="minorHAnsi"/>
          <w:sz w:val="22"/>
          <w:szCs w:val="22"/>
        </w:rPr>
        <w:t xml:space="preserve"> </w:t>
      </w:r>
      <w:r w:rsidRPr="00FE2138">
        <w:rPr>
          <w:rFonts w:asciiTheme="minorHAnsi" w:hAnsiTheme="minorHAnsi" w:cstheme="minorHAnsi"/>
          <w:sz w:val="22"/>
          <w:szCs w:val="22"/>
        </w:rPr>
        <w:t xml:space="preserve">under </w:t>
      </w:r>
      <w:r w:rsidRPr="00FE2138">
        <w:rPr>
          <w:rFonts w:asciiTheme="minorHAnsi" w:hAnsiTheme="minorHAnsi" w:cstheme="minorHAnsi"/>
          <w:b/>
          <w:sz w:val="22"/>
          <w:szCs w:val="22"/>
        </w:rPr>
        <w:t xml:space="preserve">Preference for Bundled Submissions </w:t>
      </w:r>
      <w:r w:rsidRPr="00FE2138">
        <w:rPr>
          <w:rFonts w:asciiTheme="minorHAnsi" w:hAnsiTheme="minorHAnsi" w:cstheme="minorHAnsi"/>
          <w:sz w:val="22"/>
          <w:szCs w:val="22"/>
        </w:rPr>
        <w:t xml:space="preserve">or if the </w:t>
      </w:r>
      <w:r w:rsidRPr="00FE2138">
        <w:rPr>
          <w:rFonts w:asciiTheme="minorHAnsi" w:hAnsiTheme="minorHAnsi" w:cstheme="minorHAnsi"/>
          <w:b/>
          <w:sz w:val="22"/>
          <w:szCs w:val="22"/>
        </w:rPr>
        <w:t>Defer edits on fileupload</w:t>
      </w:r>
      <w:r w:rsidRPr="00FE2138">
        <w:rPr>
          <w:rFonts w:asciiTheme="minorHAnsi" w:hAnsiTheme="minorHAnsi" w:cstheme="minorHAnsi"/>
          <w:sz w:val="22"/>
          <w:szCs w:val="22"/>
        </w:rPr>
        <w:t xml:space="preserve"> option is selected for a </w:t>
      </w:r>
      <w:r w:rsidR="0062520B" w:rsidRPr="00FE2138">
        <w:rPr>
          <w:rFonts w:asciiTheme="minorHAnsi" w:hAnsiTheme="minorHAnsi" w:cstheme="minorHAnsi"/>
          <w:sz w:val="22"/>
          <w:szCs w:val="22"/>
        </w:rPr>
        <w:t>facility</w:t>
      </w:r>
      <w:r w:rsidRPr="00FE2138">
        <w:rPr>
          <w:rFonts w:asciiTheme="minorHAnsi" w:hAnsiTheme="minorHAnsi" w:cstheme="minorHAnsi"/>
          <w:sz w:val="22"/>
          <w:szCs w:val="22"/>
        </w:rPr>
        <w:t>.</w:t>
      </w:r>
    </w:p>
    <w:p w14:paraId="539A3638" w14:textId="48E25221" w:rsidR="007D0296" w:rsidRDefault="00FF16AF" w:rsidP="007D0296">
      <w:pPr>
        <w:pStyle w:val="BodyText"/>
        <w:rPr>
          <w:rFonts w:asciiTheme="minorHAnsi" w:hAnsiTheme="minorHAnsi" w:cstheme="minorHAnsi"/>
          <w:sz w:val="22"/>
          <w:szCs w:val="22"/>
        </w:rPr>
      </w:pPr>
      <w:r>
        <w:rPr>
          <w:rFonts w:asciiTheme="minorHAnsi" w:hAnsiTheme="minorHAnsi" w:cstheme="minorHAnsi"/>
          <w:sz w:val="22"/>
          <w:szCs w:val="22"/>
        </w:rPr>
        <w:t xml:space="preserve">For current NAACCR version files, </w:t>
      </w:r>
      <w:r w:rsidR="00FE2138" w:rsidRPr="00FE2138">
        <w:rPr>
          <w:rFonts w:asciiTheme="minorHAnsi" w:hAnsiTheme="minorHAnsi" w:cstheme="minorHAnsi"/>
          <w:sz w:val="22"/>
          <w:szCs w:val="22"/>
        </w:rPr>
        <w:t>Web Plus</w:t>
      </w:r>
      <w:r w:rsidR="007D0296" w:rsidRPr="00FE2138">
        <w:rPr>
          <w:rFonts w:asciiTheme="minorHAnsi" w:hAnsiTheme="minorHAnsi" w:cstheme="minorHAnsi"/>
          <w:sz w:val="22"/>
          <w:szCs w:val="22"/>
        </w:rPr>
        <w:t xml:space="preserve"> generates both an edit error report showing the edit errors found in the file and a data quality report that includes indicators of the overall quality and timeliness of a facility’s cancer reporting. Central Registry Administrators can view these reports</w:t>
      </w:r>
      <w:r w:rsidR="00FE2138" w:rsidRPr="00FE2138">
        <w:rPr>
          <w:rFonts w:asciiTheme="minorHAnsi" w:hAnsiTheme="minorHAnsi" w:cstheme="minorHAnsi"/>
          <w:sz w:val="22"/>
          <w:szCs w:val="22"/>
        </w:rPr>
        <w:t xml:space="preserve"> (and the facility file uploader can view these reports for their facility)</w:t>
      </w:r>
      <w:r w:rsidR="007D0296" w:rsidRPr="00FE2138">
        <w:rPr>
          <w:rFonts w:asciiTheme="minorHAnsi" w:hAnsiTheme="minorHAnsi" w:cstheme="minorHAnsi"/>
          <w:sz w:val="22"/>
          <w:szCs w:val="22"/>
        </w:rPr>
        <w:t>. The Central Registry Administrator can also view limited fields for an abstract from the list of the abstracts contained in an uploaded file, but they cannot update the abstract</w:t>
      </w:r>
      <w:r w:rsidR="00FE2138" w:rsidRPr="00FE2138">
        <w:rPr>
          <w:rFonts w:asciiTheme="minorHAnsi" w:hAnsiTheme="minorHAnsi" w:cstheme="minorHAnsi"/>
          <w:sz w:val="22"/>
          <w:szCs w:val="22"/>
        </w:rPr>
        <w:t>s in the file</w:t>
      </w:r>
      <w:r w:rsidR="007D0296" w:rsidRPr="00FE2138">
        <w:rPr>
          <w:rFonts w:asciiTheme="minorHAnsi" w:hAnsiTheme="minorHAnsi" w:cstheme="minorHAnsi"/>
          <w:sz w:val="22"/>
          <w:szCs w:val="22"/>
        </w:rPr>
        <w:t>.</w:t>
      </w:r>
    </w:p>
    <w:p w14:paraId="2D43BF96" w14:textId="506D7DDD" w:rsidR="000E33D0" w:rsidRDefault="000E33D0" w:rsidP="007D0296">
      <w:pPr>
        <w:pStyle w:val="BodyText"/>
        <w:rPr>
          <w:rFonts w:asciiTheme="minorHAnsi" w:hAnsiTheme="minorHAnsi" w:cstheme="minorHAnsi"/>
          <w:sz w:val="22"/>
          <w:szCs w:val="22"/>
        </w:rPr>
      </w:pPr>
    </w:p>
    <w:p w14:paraId="1382706A" w14:textId="3C37ED18" w:rsidR="00BF1CA3" w:rsidRDefault="00BF1CA3" w:rsidP="00FE6DE1">
      <w:pPr>
        <w:pStyle w:val="Heading3"/>
      </w:pPr>
      <w:bookmarkStart w:id="73" w:name="_Toc94877389"/>
      <w:r w:rsidRPr="00BF1CA3">
        <w:t>Track File Uploads</w:t>
      </w:r>
      <w:bookmarkEnd w:id="73"/>
    </w:p>
    <w:p w14:paraId="488F7527" w14:textId="18BFB204" w:rsidR="0038061E" w:rsidRPr="0038061E" w:rsidRDefault="0038061E" w:rsidP="0038061E">
      <w:pPr>
        <w:pStyle w:val="BodyText"/>
        <w:rPr>
          <w:rFonts w:asciiTheme="minorHAnsi" w:hAnsiTheme="minorHAnsi" w:cstheme="minorHAnsi"/>
          <w:sz w:val="22"/>
          <w:szCs w:val="22"/>
        </w:rPr>
      </w:pPr>
      <w:r w:rsidRPr="0038061E">
        <w:rPr>
          <w:rFonts w:asciiTheme="minorHAnsi" w:hAnsiTheme="minorHAnsi" w:cstheme="minorHAnsi"/>
          <w:sz w:val="22"/>
          <w:szCs w:val="22"/>
        </w:rPr>
        <w:t xml:space="preserve">Under the Bundle Submissions Menu Item, select </w:t>
      </w:r>
      <w:r w:rsidRPr="0038061E">
        <w:rPr>
          <w:rFonts w:asciiTheme="minorHAnsi" w:hAnsiTheme="minorHAnsi" w:cstheme="minorHAnsi"/>
          <w:b/>
          <w:sz w:val="22"/>
          <w:szCs w:val="22"/>
        </w:rPr>
        <w:t>Track File Uploads</w:t>
      </w:r>
      <w:r w:rsidRPr="0038061E">
        <w:rPr>
          <w:rFonts w:asciiTheme="minorHAnsi" w:hAnsiTheme="minorHAnsi" w:cstheme="minorHAnsi"/>
          <w:sz w:val="22"/>
          <w:szCs w:val="22"/>
        </w:rPr>
        <w:t>.</w:t>
      </w:r>
    </w:p>
    <w:p w14:paraId="37598614" w14:textId="6A4E0EDE" w:rsidR="00BF1CA3" w:rsidRDefault="00BF1CA3" w:rsidP="007D0296">
      <w:pPr>
        <w:pStyle w:val="BodyText"/>
        <w:rPr>
          <w:rFonts w:asciiTheme="minorHAnsi" w:hAnsiTheme="minorHAnsi" w:cstheme="minorHAnsi"/>
          <w:sz w:val="22"/>
          <w:szCs w:val="22"/>
        </w:rPr>
      </w:pPr>
      <w:r w:rsidRPr="006E5CB6">
        <w:rPr>
          <w:noProof/>
        </w:rPr>
        <w:drawing>
          <wp:inline distT="0" distB="0" distL="0" distR="0" wp14:anchorId="00797C05" wp14:editId="66277850">
            <wp:extent cx="1809750" cy="1066800"/>
            <wp:effectExtent l="0" t="0" r="0" b="0"/>
            <wp:docPr id="45" name="Picture 45" descr="Track file upload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a:extLst>
                        <a:ext uri="{28A0092B-C50C-407E-A947-70E740481C1C}">
                          <a14:useLocalDpi xmlns:a14="http://schemas.microsoft.com/office/drawing/2010/main" val="0"/>
                        </a:ext>
                      </a:extLst>
                    </a:blip>
                    <a:srcRect l="54929" t="4703" r="30098" b="83231"/>
                    <a:stretch>
                      <a:fillRect/>
                    </a:stretch>
                  </pic:blipFill>
                  <pic:spPr bwMode="auto">
                    <a:xfrm>
                      <a:off x="0" y="0"/>
                      <a:ext cx="1809750" cy="1066800"/>
                    </a:xfrm>
                    <a:prstGeom prst="rect">
                      <a:avLst/>
                    </a:prstGeom>
                    <a:noFill/>
                    <a:ln>
                      <a:noFill/>
                    </a:ln>
                  </pic:spPr>
                </pic:pic>
              </a:graphicData>
            </a:graphic>
          </wp:inline>
        </w:drawing>
      </w:r>
    </w:p>
    <w:p w14:paraId="2D1631A4" w14:textId="26D4663B" w:rsidR="00BF1CA3" w:rsidRPr="004E0451" w:rsidRDefault="0038061E" w:rsidP="007D0296">
      <w:pPr>
        <w:pStyle w:val="BodyText"/>
        <w:rPr>
          <w:rFonts w:asciiTheme="minorHAnsi" w:hAnsiTheme="minorHAnsi" w:cstheme="minorHAnsi"/>
          <w:sz w:val="22"/>
          <w:szCs w:val="22"/>
        </w:rPr>
      </w:pPr>
      <w:r w:rsidRPr="004E0451">
        <w:rPr>
          <w:rFonts w:asciiTheme="minorHAnsi" w:hAnsiTheme="minorHAnsi" w:cstheme="minorHAnsi"/>
          <w:sz w:val="22"/>
          <w:szCs w:val="22"/>
        </w:rPr>
        <w:t xml:space="preserve">The </w:t>
      </w:r>
      <w:r w:rsidR="00BF1CA3" w:rsidRPr="004E0451">
        <w:rPr>
          <w:rFonts w:asciiTheme="minorHAnsi" w:hAnsiTheme="minorHAnsi" w:cstheme="minorHAnsi"/>
          <w:sz w:val="22"/>
          <w:szCs w:val="22"/>
        </w:rPr>
        <w:t xml:space="preserve">Bundle Submissions </w:t>
      </w:r>
      <w:r w:rsidRPr="004E0451">
        <w:rPr>
          <w:rFonts w:asciiTheme="minorHAnsi" w:hAnsiTheme="minorHAnsi" w:cstheme="minorHAnsi"/>
          <w:sz w:val="22"/>
          <w:szCs w:val="22"/>
        </w:rPr>
        <w:t xml:space="preserve">page will be shown. </w:t>
      </w:r>
      <w:r w:rsidR="004E0451" w:rsidRPr="004E0451">
        <w:rPr>
          <w:rFonts w:asciiTheme="minorHAnsi" w:hAnsiTheme="minorHAnsi" w:cstheme="minorHAnsi"/>
          <w:sz w:val="22"/>
          <w:szCs w:val="22"/>
        </w:rPr>
        <w:t>This list can be sorted on any column or narrowed by a search on facility and/or date uploaded.</w:t>
      </w:r>
      <w:r w:rsidR="004E0451">
        <w:rPr>
          <w:rFonts w:asciiTheme="minorHAnsi" w:hAnsiTheme="minorHAnsi" w:cstheme="minorHAnsi"/>
          <w:sz w:val="22"/>
          <w:szCs w:val="22"/>
        </w:rPr>
        <w:t xml:space="preserve"> </w:t>
      </w:r>
      <w:r w:rsidRPr="004E0451">
        <w:rPr>
          <w:rFonts w:asciiTheme="minorHAnsi" w:hAnsiTheme="minorHAnsi" w:cstheme="minorHAnsi"/>
          <w:sz w:val="22"/>
          <w:szCs w:val="22"/>
        </w:rPr>
        <w:t>By default, the last 30 days of submitted files will be shown. To view more, either enter dates uploaded or select using the calendar icon.</w:t>
      </w:r>
    </w:p>
    <w:p w14:paraId="3664498B" w14:textId="03F803EF" w:rsidR="0038061E" w:rsidRDefault="0038061E" w:rsidP="007D0296">
      <w:pPr>
        <w:pStyle w:val="BodyText"/>
        <w:rPr>
          <w:rFonts w:asciiTheme="minorHAnsi" w:hAnsiTheme="minorHAnsi" w:cstheme="minorHAnsi"/>
          <w:sz w:val="22"/>
          <w:szCs w:val="22"/>
        </w:rPr>
      </w:pPr>
    </w:p>
    <w:p w14:paraId="3E334A86" w14:textId="55BF4448" w:rsidR="000E2E85" w:rsidRDefault="000E2E85" w:rsidP="007D0296">
      <w:pPr>
        <w:pStyle w:val="BodyText"/>
        <w:rPr>
          <w:rFonts w:asciiTheme="minorHAnsi" w:hAnsiTheme="minorHAnsi" w:cstheme="minorHAnsi"/>
          <w:sz w:val="22"/>
          <w:szCs w:val="22"/>
        </w:rPr>
      </w:pPr>
      <w:r>
        <w:rPr>
          <w:noProof/>
        </w:rPr>
        <w:lastRenderedPageBreak/>
        <w:drawing>
          <wp:inline distT="0" distB="0" distL="0" distR="0" wp14:anchorId="25AB5766" wp14:editId="3944A458">
            <wp:extent cx="6145325" cy="1876425"/>
            <wp:effectExtent l="19050" t="19050" r="27305" b="9525"/>
            <wp:docPr id="10" name="Picture 10" descr="Bundle submissions for past 30 d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undle submissions for past 30 days."/>
                    <pic:cNvPicPr/>
                  </pic:nvPicPr>
                  <pic:blipFill>
                    <a:blip r:embed="rId93"/>
                    <a:stretch>
                      <a:fillRect/>
                    </a:stretch>
                  </pic:blipFill>
                  <pic:spPr>
                    <a:xfrm>
                      <a:off x="0" y="0"/>
                      <a:ext cx="6151821" cy="1878409"/>
                    </a:xfrm>
                    <a:prstGeom prst="rect">
                      <a:avLst/>
                    </a:prstGeom>
                    <a:ln>
                      <a:solidFill>
                        <a:schemeClr val="tx1"/>
                      </a:solidFill>
                    </a:ln>
                  </pic:spPr>
                </pic:pic>
              </a:graphicData>
            </a:graphic>
          </wp:inline>
        </w:drawing>
      </w:r>
    </w:p>
    <w:p w14:paraId="79D11E4C" w14:textId="53D8B8D7" w:rsidR="00BF1CA3" w:rsidRDefault="00BF1CA3" w:rsidP="007D0296">
      <w:pPr>
        <w:pStyle w:val="BodyText"/>
        <w:rPr>
          <w:rFonts w:asciiTheme="minorHAnsi" w:hAnsiTheme="minorHAnsi" w:cstheme="minorHAnsi"/>
          <w:sz w:val="22"/>
          <w:szCs w:val="22"/>
        </w:rPr>
      </w:pPr>
    </w:p>
    <w:p w14:paraId="55575BB7" w14:textId="41013747" w:rsidR="00BF1CA3" w:rsidRDefault="00BF1CA3" w:rsidP="007D0296">
      <w:pPr>
        <w:pStyle w:val="BodyText"/>
        <w:rPr>
          <w:rFonts w:asciiTheme="minorHAnsi" w:hAnsiTheme="minorHAnsi" w:cstheme="minorHAnsi"/>
          <w:sz w:val="22"/>
          <w:szCs w:val="22"/>
        </w:rPr>
      </w:pPr>
      <w:r>
        <w:rPr>
          <w:rFonts w:asciiTheme="minorHAnsi" w:hAnsiTheme="minorHAnsi" w:cstheme="minorHAnsi"/>
          <w:sz w:val="22"/>
          <w:szCs w:val="22"/>
        </w:rPr>
        <w:t>Values of the Status field: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8100"/>
      </w:tblGrid>
      <w:tr w:rsidR="00BF1CA3" w:rsidRPr="00151BE9" w14:paraId="7E6689A5" w14:textId="77777777" w:rsidTr="00BF1CA3">
        <w:tc>
          <w:tcPr>
            <w:tcW w:w="1885" w:type="dxa"/>
            <w:shd w:val="clear" w:color="auto" w:fill="E6E6E6"/>
          </w:tcPr>
          <w:p w14:paraId="22F7B4F7" w14:textId="77777777" w:rsidR="00BF1CA3" w:rsidRPr="00BF1CA3" w:rsidRDefault="00BF1CA3" w:rsidP="002205D4">
            <w:pPr>
              <w:pStyle w:val="tablebullet"/>
              <w:numPr>
                <w:ilvl w:val="0"/>
                <w:numId w:val="0"/>
              </w:numPr>
              <w:tabs>
                <w:tab w:val="clear" w:pos="216"/>
              </w:tabs>
              <w:spacing w:before="120" w:after="120"/>
              <w:rPr>
                <w:rFonts w:asciiTheme="minorHAnsi" w:hAnsiTheme="minorHAnsi" w:cstheme="minorHAnsi"/>
                <w:b/>
                <w:sz w:val="22"/>
                <w:szCs w:val="22"/>
              </w:rPr>
            </w:pPr>
            <w:r w:rsidRPr="00BF1CA3">
              <w:rPr>
                <w:rFonts w:asciiTheme="minorHAnsi" w:hAnsiTheme="minorHAnsi" w:cstheme="minorHAnsi"/>
                <w:b/>
                <w:sz w:val="22"/>
                <w:szCs w:val="22"/>
              </w:rPr>
              <w:t>Status</w:t>
            </w:r>
          </w:p>
        </w:tc>
        <w:tc>
          <w:tcPr>
            <w:tcW w:w="8100" w:type="dxa"/>
            <w:shd w:val="clear" w:color="auto" w:fill="E6E6E6"/>
          </w:tcPr>
          <w:p w14:paraId="13E62001" w14:textId="77777777" w:rsidR="00BF1CA3" w:rsidRPr="00BF1CA3" w:rsidRDefault="00BF1CA3" w:rsidP="002205D4">
            <w:pPr>
              <w:pStyle w:val="tablebullet"/>
              <w:numPr>
                <w:ilvl w:val="0"/>
                <w:numId w:val="0"/>
              </w:numPr>
              <w:tabs>
                <w:tab w:val="clear" w:pos="216"/>
              </w:tabs>
              <w:spacing w:before="120" w:after="120"/>
              <w:rPr>
                <w:rFonts w:asciiTheme="minorHAnsi" w:hAnsiTheme="minorHAnsi" w:cstheme="minorHAnsi"/>
                <w:b/>
                <w:sz w:val="22"/>
                <w:szCs w:val="22"/>
              </w:rPr>
            </w:pPr>
            <w:r w:rsidRPr="00BF1CA3">
              <w:rPr>
                <w:rFonts w:asciiTheme="minorHAnsi" w:hAnsiTheme="minorHAnsi" w:cstheme="minorHAnsi"/>
                <w:b/>
                <w:sz w:val="22"/>
                <w:szCs w:val="22"/>
              </w:rPr>
              <w:t>Description</w:t>
            </w:r>
          </w:p>
        </w:tc>
      </w:tr>
      <w:tr w:rsidR="00BF1CA3" w:rsidRPr="009150FF" w14:paraId="157B8F75" w14:textId="77777777" w:rsidTr="00BF1CA3">
        <w:tc>
          <w:tcPr>
            <w:tcW w:w="1885" w:type="dxa"/>
            <w:shd w:val="clear" w:color="auto" w:fill="auto"/>
          </w:tcPr>
          <w:p w14:paraId="3EBB837D" w14:textId="7777777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 xml:space="preserve">Rejected </w:t>
            </w:r>
          </w:p>
        </w:tc>
        <w:tc>
          <w:tcPr>
            <w:tcW w:w="8100" w:type="dxa"/>
            <w:shd w:val="clear" w:color="auto" w:fill="auto"/>
          </w:tcPr>
          <w:p w14:paraId="3AB038B0" w14:textId="37AAB9A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 xml:space="preserve">File rejected because it contained a greater percent of </w:t>
            </w:r>
            <w:r w:rsidR="002713B0">
              <w:rPr>
                <w:rFonts w:asciiTheme="minorHAnsi" w:hAnsiTheme="minorHAnsi" w:cstheme="minorHAnsi"/>
                <w:sz w:val="22"/>
                <w:szCs w:val="22"/>
              </w:rPr>
              <w:t xml:space="preserve">abstracts with </w:t>
            </w:r>
            <w:r w:rsidRPr="00BF1CA3">
              <w:rPr>
                <w:rFonts w:asciiTheme="minorHAnsi" w:hAnsiTheme="minorHAnsi" w:cstheme="minorHAnsi"/>
                <w:sz w:val="22"/>
                <w:szCs w:val="22"/>
              </w:rPr>
              <w:t>errors than specified in the Error Threshold Percent field for the facility that uploaded the file</w:t>
            </w:r>
          </w:p>
        </w:tc>
      </w:tr>
      <w:tr w:rsidR="00BF1CA3" w:rsidRPr="009150FF" w14:paraId="6041D633" w14:textId="77777777" w:rsidTr="00BF1CA3">
        <w:tc>
          <w:tcPr>
            <w:tcW w:w="1885" w:type="dxa"/>
            <w:shd w:val="clear" w:color="auto" w:fill="auto"/>
          </w:tcPr>
          <w:p w14:paraId="403B34F9" w14:textId="7777777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 xml:space="preserve">No Errors </w:t>
            </w:r>
          </w:p>
        </w:tc>
        <w:tc>
          <w:tcPr>
            <w:tcW w:w="8100" w:type="dxa"/>
            <w:shd w:val="clear" w:color="auto" w:fill="auto"/>
          </w:tcPr>
          <w:p w14:paraId="3A6C1A83" w14:textId="7777777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File contained no errors when edits were run upon upload</w:t>
            </w:r>
          </w:p>
        </w:tc>
      </w:tr>
      <w:tr w:rsidR="00BF1CA3" w:rsidRPr="009150FF" w14:paraId="1435AFE5" w14:textId="77777777" w:rsidTr="00BF1CA3">
        <w:tc>
          <w:tcPr>
            <w:tcW w:w="1885" w:type="dxa"/>
            <w:shd w:val="clear" w:color="auto" w:fill="auto"/>
          </w:tcPr>
          <w:p w14:paraId="58C34EB9" w14:textId="7777777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 xml:space="preserve">Bundle Uploaded  </w:t>
            </w:r>
          </w:p>
        </w:tc>
        <w:tc>
          <w:tcPr>
            <w:tcW w:w="8100" w:type="dxa"/>
            <w:shd w:val="clear" w:color="auto" w:fill="auto"/>
          </w:tcPr>
          <w:p w14:paraId="57AFF422" w14:textId="29021387"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sidRPr="00BF1CA3">
              <w:rPr>
                <w:rFonts w:asciiTheme="minorHAnsi" w:hAnsiTheme="minorHAnsi" w:cstheme="minorHAnsi"/>
                <w:sz w:val="22"/>
                <w:szCs w:val="22"/>
              </w:rPr>
              <w:t>File has been uploaded</w:t>
            </w:r>
            <w:r>
              <w:rPr>
                <w:rFonts w:asciiTheme="minorHAnsi" w:hAnsiTheme="minorHAnsi" w:cstheme="minorHAnsi"/>
                <w:sz w:val="22"/>
                <w:szCs w:val="22"/>
              </w:rPr>
              <w:t>.</w:t>
            </w:r>
            <w:r w:rsidR="0038189B">
              <w:rPr>
                <w:rFonts w:asciiTheme="minorHAnsi" w:hAnsiTheme="minorHAnsi" w:cstheme="minorHAnsi"/>
                <w:sz w:val="22"/>
                <w:szCs w:val="22"/>
              </w:rPr>
              <w:t xml:space="preserve"> </w:t>
            </w:r>
            <w:r>
              <w:rPr>
                <w:rFonts w:asciiTheme="minorHAnsi" w:hAnsiTheme="minorHAnsi" w:cstheme="minorHAnsi"/>
                <w:sz w:val="22"/>
                <w:szCs w:val="22"/>
              </w:rPr>
              <w:t xml:space="preserve">Edits have not been run for several possible reasons: the file was a non-NAACCR file or a NAACCR file but not the current version (for example, a version </w:t>
            </w:r>
            <w:r w:rsidR="002713B0">
              <w:rPr>
                <w:rFonts w:asciiTheme="minorHAnsi" w:hAnsiTheme="minorHAnsi" w:cstheme="minorHAnsi"/>
                <w:sz w:val="22"/>
                <w:szCs w:val="22"/>
              </w:rPr>
              <w:t>21</w:t>
            </w:r>
            <w:r>
              <w:rPr>
                <w:rFonts w:asciiTheme="minorHAnsi" w:hAnsiTheme="minorHAnsi" w:cstheme="minorHAnsi"/>
                <w:sz w:val="22"/>
                <w:szCs w:val="22"/>
              </w:rPr>
              <w:t xml:space="preserve"> file); </w:t>
            </w:r>
            <w:r w:rsidRPr="00BF1CA3">
              <w:rPr>
                <w:rFonts w:asciiTheme="minorHAnsi" w:hAnsiTheme="minorHAnsi" w:cstheme="minorHAnsi"/>
                <w:sz w:val="22"/>
                <w:szCs w:val="22"/>
              </w:rPr>
              <w:t xml:space="preserve">the Defer Edits option has been selected on the System Preferences page so edits </w:t>
            </w:r>
            <w:r>
              <w:rPr>
                <w:rFonts w:asciiTheme="minorHAnsi" w:hAnsiTheme="minorHAnsi" w:cstheme="minorHAnsi"/>
                <w:sz w:val="22"/>
                <w:szCs w:val="22"/>
              </w:rPr>
              <w:t xml:space="preserve">are not being run on any uploaded files; or the upload was for a facility that has the Defer edits on file upload option set. </w:t>
            </w:r>
          </w:p>
        </w:tc>
      </w:tr>
      <w:tr w:rsidR="00BF1CA3" w14:paraId="3ED7EED0" w14:textId="77777777" w:rsidTr="00BF1CA3">
        <w:tc>
          <w:tcPr>
            <w:tcW w:w="1885" w:type="dxa"/>
            <w:shd w:val="clear" w:color="auto" w:fill="auto"/>
          </w:tcPr>
          <w:p w14:paraId="0EC1A89D" w14:textId="0CA9DC99"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Pr>
                <w:rFonts w:asciiTheme="minorHAnsi" w:hAnsiTheme="minorHAnsi" w:cstheme="minorHAnsi"/>
                <w:sz w:val="22"/>
                <w:szCs w:val="22"/>
              </w:rPr>
              <w:t>Bundle Exported</w:t>
            </w:r>
          </w:p>
        </w:tc>
        <w:tc>
          <w:tcPr>
            <w:tcW w:w="8100" w:type="dxa"/>
            <w:shd w:val="clear" w:color="auto" w:fill="auto"/>
          </w:tcPr>
          <w:p w14:paraId="366E419D" w14:textId="2EF9D1DC" w:rsidR="00BF1CA3" w:rsidRPr="00BF1CA3" w:rsidRDefault="00BF1CA3" w:rsidP="002205D4">
            <w:pPr>
              <w:pStyle w:val="tablebullet"/>
              <w:numPr>
                <w:ilvl w:val="0"/>
                <w:numId w:val="0"/>
              </w:numPr>
              <w:tabs>
                <w:tab w:val="clear" w:pos="216"/>
              </w:tabs>
              <w:spacing w:before="40" w:after="40"/>
              <w:rPr>
                <w:rFonts w:asciiTheme="minorHAnsi" w:hAnsiTheme="minorHAnsi" w:cstheme="minorHAnsi"/>
                <w:sz w:val="22"/>
                <w:szCs w:val="22"/>
              </w:rPr>
            </w:pPr>
            <w:r>
              <w:rPr>
                <w:rFonts w:asciiTheme="minorHAnsi" w:hAnsiTheme="minorHAnsi" w:cstheme="minorHAnsi"/>
                <w:sz w:val="22"/>
                <w:szCs w:val="22"/>
              </w:rPr>
              <w:t>File has been exported using the Web Plus Administration Tool</w:t>
            </w:r>
          </w:p>
        </w:tc>
      </w:tr>
    </w:tbl>
    <w:p w14:paraId="7330674C" w14:textId="77777777" w:rsidR="00BF1CA3" w:rsidRPr="00FE2138" w:rsidRDefault="00BF1CA3" w:rsidP="007D0296">
      <w:pPr>
        <w:pStyle w:val="BodyText"/>
        <w:rPr>
          <w:rFonts w:asciiTheme="minorHAnsi" w:hAnsiTheme="minorHAnsi" w:cstheme="minorHAnsi"/>
          <w:sz w:val="22"/>
          <w:szCs w:val="22"/>
        </w:rPr>
      </w:pPr>
    </w:p>
    <w:p w14:paraId="1F077EE6" w14:textId="10A8BDAF" w:rsidR="0020459A" w:rsidRDefault="0020459A" w:rsidP="0020459A">
      <w:pPr>
        <w:pStyle w:val="Heading4"/>
      </w:pPr>
      <w:bookmarkStart w:id="74" w:name="_Toc94877390"/>
      <w:r>
        <w:t>View Abstracts</w:t>
      </w:r>
      <w:bookmarkEnd w:id="74"/>
    </w:p>
    <w:p w14:paraId="0B9D18D3" w14:textId="00FDADF7" w:rsidR="007D0296" w:rsidRPr="0038189B" w:rsidRDefault="0038189B" w:rsidP="003D2E84">
      <w:pPr>
        <w:rPr>
          <w:rFonts w:cstheme="minorHAnsi"/>
        </w:rPr>
      </w:pPr>
      <w:r w:rsidRPr="0038189B">
        <w:rPr>
          <w:rFonts w:cstheme="minorHAnsi"/>
        </w:rPr>
        <w:t xml:space="preserve">To view </w:t>
      </w:r>
      <w:r>
        <w:rPr>
          <w:rFonts w:cstheme="minorHAnsi"/>
        </w:rPr>
        <w:t xml:space="preserve">limited information from </w:t>
      </w:r>
      <w:r w:rsidRPr="0038189B">
        <w:rPr>
          <w:rFonts w:cstheme="minorHAnsi"/>
        </w:rPr>
        <w:t>the abstracts in an uploaded file, click</w:t>
      </w:r>
      <w:r>
        <w:rPr>
          <w:rFonts w:cstheme="minorHAnsi"/>
          <w:b/>
        </w:rPr>
        <w:t xml:space="preserve"> View Abstracts</w:t>
      </w:r>
      <w:r>
        <w:rPr>
          <w:rFonts w:cstheme="minorHAnsi"/>
        </w:rPr>
        <w:t xml:space="preserve"> and the </w:t>
      </w:r>
      <w:r w:rsidRPr="0038189B">
        <w:rPr>
          <w:rFonts w:cstheme="minorHAnsi"/>
          <w:b/>
        </w:rPr>
        <w:t>View Abstracts in Bundle</w:t>
      </w:r>
      <w:r>
        <w:rPr>
          <w:rFonts w:cstheme="minorHAnsi"/>
        </w:rPr>
        <w:t xml:space="preserve"> page will open.</w:t>
      </w:r>
    </w:p>
    <w:p w14:paraId="187D1A7B" w14:textId="2C9A7ED8" w:rsidR="0038189B" w:rsidRDefault="0038189B" w:rsidP="003D2E84">
      <w:pPr>
        <w:rPr>
          <w:rFonts w:cstheme="minorHAnsi"/>
          <w:b/>
        </w:rPr>
      </w:pPr>
      <w:r w:rsidRPr="00CE01FB">
        <w:rPr>
          <w:noProof/>
        </w:rPr>
        <w:lastRenderedPageBreak/>
        <w:drawing>
          <wp:inline distT="0" distB="0" distL="0" distR="0" wp14:anchorId="126D9822" wp14:editId="1AF9FB5A">
            <wp:extent cx="5876925" cy="3452693"/>
            <wp:effectExtent l="19050" t="19050" r="9525" b="14605"/>
            <wp:docPr id="56" name="Picture 56" descr="View abstracts in bun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902702" cy="3467837"/>
                    </a:xfrm>
                    <a:prstGeom prst="rect">
                      <a:avLst/>
                    </a:prstGeom>
                    <a:noFill/>
                    <a:ln w="3175" cmpd="sng">
                      <a:solidFill>
                        <a:srgbClr val="000000"/>
                      </a:solidFill>
                      <a:miter lim="800000"/>
                      <a:headEnd/>
                      <a:tailEnd/>
                    </a:ln>
                    <a:effectLst/>
                  </pic:spPr>
                </pic:pic>
              </a:graphicData>
            </a:graphic>
          </wp:inline>
        </w:drawing>
      </w:r>
    </w:p>
    <w:p w14:paraId="0092DE8B" w14:textId="77777777" w:rsidR="00FA561B" w:rsidRPr="00C95A15" w:rsidRDefault="00FA561B" w:rsidP="00FA561B">
      <w:pPr>
        <w:rPr>
          <w:rFonts w:cstheme="minorHAnsi"/>
        </w:rPr>
      </w:pPr>
      <w:r>
        <w:rPr>
          <w:rFonts w:cstheme="minorHAnsi"/>
        </w:rPr>
        <w:t>The following fields are displayed: patient name, date of birth, medical record number, accession number, and primary site.</w:t>
      </w:r>
    </w:p>
    <w:p w14:paraId="69E20857" w14:textId="2AFC62C8" w:rsidR="0020459A" w:rsidRDefault="0020459A" w:rsidP="0020459A">
      <w:pPr>
        <w:pStyle w:val="Heading4"/>
      </w:pPr>
      <w:bookmarkStart w:id="75" w:name="_Toc94877391"/>
      <w:r>
        <w:t>Edit Report</w:t>
      </w:r>
      <w:bookmarkEnd w:id="75"/>
    </w:p>
    <w:p w14:paraId="11C03FAC" w14:textId="448E6D16" w:rsidR="0038189B" w:rsidRDefault="0038189B" w:rsidP="003D2E84">
      <w:pPr>
        <w:rPr>
          <w:rFonts w:cstheme="minorHAnsi"/>
        </w:rPr>
      </w:pPr>
      <w:r>
        <w:rPr>
          <w:rFonts w:cstheme="minorHAnsi"/>
        </w:rPr>
        <w:t>To view the edit error report, click the Edit Report link and the Edit Report will open.</w:t>
      </w:r>
    </w:p>
    <w:p w14:paraId="239E0DAC" w14:textId="6E97ECBB" w:rsidR="0038189B" w:rsidRDefault="0038189B" w:rsidP="003D2E84">
      <w:pPr>
        <w:rPr>
          <w:rFonts w:cstheme="minorHAnsi"/>
        </w:rPr>
      </w:pPr>
      <w:r w:rsidRPr="00CE01FB">
        <w:rPr>
          <w:noProof/>
        </w:rPr>
        <w:lastRenderedPageBreak/>
        <w:drawing>
          <wp:inline distT="0" distB="0" distL="0" distR="0" wp14:anchorId="017F555B" wp14:editId="5A1946CD">
            <wp:extent cx="3533775" cy="4229209"/>
            <wp:effectExtent l="0" t="0" r="0" b="0"/>
            <wp:docPr id="58" name="Picture 58" descr="Edit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39837" cy="4236464"/>
                    </a:xfrm>
                    <a:prstGeom prst="rect">
                      <a:avLst/>
                    </a:prstGeom>
                    <a:noFill/>
                    <a:ln>
                      <a:noFill/>
                    </a:ln>
                  </pic:spPr>
                </pic:pic>
              </a:graphicData>
            </a:graphic>
          </wp:inline>
        </w:drawing>
      </w:r>
    </w:p>
    <w:p w14:paraId="0265DBFD" w14:textId="77777777" w:rsidR="00FA561B" w:rsidRDefault="00FA561B" w:rsidP="00FA561B">
      <w:pPr>
        <w:rPr>
          <w:rFonts w:cstheme="minorHAnsi"/>
        </w:rPr>
      </w:pPr>
      <w:r>
        <w:rPr>
          <w:rFonts w:cstheme="minorHAnsi"/>
        </w:rPr>
        <w:t>The edit report header displays the file name, the Web Plus internal file name, sending facility, total abstracts, the name of the edit set, total number of errors, number and percent of abstracts with errors, and the date the edit report was created.</w:t>
      </w:r>
    </w:p>
    <w:p w14:paraId="18B5280B" w14:textId="77777777" w:rsidR="00FA561B" w:rsidRDefault="00FA561B" w:rsidP="00FA561B">
      <w:pPr>
        <w:rPr>
          <w:rFonts w:cstheme="minorHAnsi"/>
        </w:rPr>
      </w:pPr>
      <w:r>
        <w:rPr>
          <w:rFonts w:cstheme="minorHAnsi"/>
        </w:rPr>
        <w:t>Each abstract with errors will be identified by record number, total errors, patient name, and patient social security number, followed by a detailed listing of the edit errors.</w:t>
      </w:r>
    </w:p>
    <w:p w14:paraId="02E50949" w14:textId="13D53BE2" w:rsidR="0020459A" w:rsidRDefault="0020459A" w:rsidP="0020459A">
      <w:pPr>
        <w:pStyle w:val="Heading4"/>
      </w:pPr>
      <w:bookmarkStart w:id="76" w:name="_Toc94877392"/>
      <w:r>
        <w:t>Data Quality Indicators Report</w:t>
      </w:r>
      <w:bookmarkEnd w:id="76"/>
    </w:p>
    <w:p w14:paraId="3C9FF99F" w14:textId="2C7768BB" w:rsidR="0038189B" w:rsidRDefault="0038189B" w:rsidP="003D2E84">
      <w:r>
        <w:t xml:space="preserve">To view the </w:t>
      </w:r>
      <w:r w:rsidR="0020459A">
        <w:t>Da</w:t>
      </w:r>
      <w:r>
        <w:t xml:space="preserve">ta </w:t>
      </w:r>
      <w:r w:rsidR="0020459A">
        <w:t>Qu</w:t>
      </w:r>
      <w:r>
        <w:t xml:space="preserve">ality </w:t>
      </w:r>
      <w:r w:rsidR="0020459A">
        <w:t>I</w:t>
      </w:r>
      <w:r>
        <w:t xml:space="preserve">ndicators report for a file uploaded in the NAACCR file format, click the </w:t>
      </w:r>
      <w:r w:rsidRPr="0095660D">
        <w:rPr>
          <w:b/>
        </w:rPr>
        <w:t>Data Quality Report</w:t>
      </w:r>
      <w:r>
        <w:t xml:space="preserve"> link and the report will open in a new window.</w:t>
      </w:r>
    </w:p>
    <w:p w14:paraId="5ECCF8A8" w14:textId="099EEC4D" w:rsidR="0038189B" w:rsidRDefault="0038189B" w:rsidP="003D2E84">
      <w:pPr>
        <w:rPr>
          <w:rFonts w:cstheme="minorHAnsi"/>
        </w:rPr>
      </w:pPr>
      <w:r>
        <w:rPr>
          <w:noProof/>
        </w:rPr>
        <w:lastRenderedPageBreak/>
        <w:drawing>
          <wp:inline distT="0" distB="0" distL="0" distR="0" wp14:anchorId="0EBC1D0D" wp14:editId="115DE3B8">
            <wp:extent cx="6400800" cy="6747510"/>
            <wp:effectExtent l="19050" t="19050" r="19050" b="15240"/>
            <wp:docPr id="75" name="Picture 75" descr="Data quality indicator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400800" cy="6747510"/>
                    </a:xfrm>
                    <a:prstGeom prst="rect">
                      <a:avLst/>
                    </a:prstGeom>
                    <a:ln>
                      <a:solidFill>
                        <a:schemeClr val="tx1"/>
                      </a:solidFill>
                    </a:ln>
                  </pic:spPr>
                </pic:pic>
              </a:graphicData>
            </a:graphic>
          </wp:inline>
        </w:drawing>
      </w:r>
    </w:p>
    <w:p w14:paraId="33592C75" w14:textId="77777777" w:rsidR="006B58ED" w:rsidRPr="006B58ED" w:rsidRDefault="006B58ED" w:rsidP="006B58ED">
      <w:pPr>
        <w:pStyle w:val="tablebullet"/>
        <w:numPr>
          <w:ilvl w:val="0"/>
          <w:numId w:val="0"/>
        </w:numPr>
        <w:spacing w:before="40" w:after="40"/>
        <w:rPr>
          <w:rFonts w:asciiTheme="minorHAnsi" w:hAnsiTheme="minorHAnsi" w:cstheme="minorHAnsi"/>
          <w:sz w:val="22"/>
          <w:szCs w:val="22"/>
        </w:rPr>
      </w:pPr>
      <w:r w:rsidRPr="006B58ED">
        <w:rPr>
          <w:rFonts w:asciiTheme="minorHAnsi" w:hAnsiTheme="minorHAnsi" w:cstheme="minorHAnsi"/>
          <w:sz w:val="22"/>
          <w:szCs w:val="22"/>
        </w:rPr>
        <w:t xml:space="preserve">The Data Quality Report is helpful for monitoring the overall quality and timeliness of a facility’s cancer reporting, and for identifying any potential reporting problem areas or areas in need of improvement.  </w:t>
      </w:r>
    </w:p>
    <w:p w14:paraId="7F0B6096" w14:textId="77777777" w:rsidR="006B58ED" w:rsidRPr="006B58ED" w:rsidRDefault="006B58ED" w:rsidP="006B58ED">
      <w:pPr>
        <w:pStyle w:val="tablebullet"/>
        <w:numPr>
          <w:ilvl w:val="0"/>
          <w:numId w:val="0"/>
        </w:numPr>
        <w:spacing w:before="40" w:after="40"/>
        <w:rPr>
          <w:rFonts w:asciiTheme="minorHAnsi" w:hAnsiTheme="minorHAnsi" w:cstheme="minorHAnsi"/>
          <w:sz w:val="22"/>
          <w:szCs w:val="22"/>
        </w:rPr>
      </w:pPr>
    </w:p>
    <w:p w14:paraId="728563C2" w14:textId="6D7A0F9E" w:rsidR="006B58ED" w:rsidRPr="006B58ED" w:rsidRDefault="006B58ED" w:rsidP="006B58ED">
      <w:pPr>
        <w:pStyle w:val="tablebullet"/>
        <w:numPr>
          <w:ilvl w:val="0"/>
          <w:numId w:val="0"/>
        </w:numPr>
        <w:spacing w:before="40" w:after="40"/>
        <w:rPr>
          <w:rFonts w:asciiTheme="minorHAnsi" w:hAnsiTheme="minorHAnsi" w:cstheme="minorHAnsi"/>
          <w:bCs/>
          <w:iCs/>
          <w:snapToGrid w:val="0"/>
          <w:color w:val="000000"/>
          <w:sz w:val="22"/>
          <w:szCs w:val="22"/>
        </w:rPr>
      </w:pPr>
      <w:r w:rsidRPr="006B58ED">
        <w:rPr>
          <w:rFonts w:asciiTheme="minorHAnsi" w:hAnsiTheme="minorHAnsi" w:cstheme="minorHAnsi"/>
          <w:sz w:val="22"/>
          <w:szCs w:val="22"/>
        </w:rPr>
        <w:t xml:space="preserve">For the purposes of the Data Quality Report, accepted abstracts are </w:t>
      </w:r>
      <w:r w:rsidRPr="006B58ED">
        <w:rPr>
          <w:rFonts w:asciiTheme="minorHAnsi" w:hAnsiTheme="minorHAnsi" w:cstheme="minorHAnsi"/>
          <w:bCs/>
          <w:iCs/>
          <w:snapToGrid w:val="0"/>
          <w:color w:val="000000"/>
          <w:sz w:val="22"/>
          <w:szCs w:val="22"/>
        </w:rPr>
        <w:t xml:space="preserve">separated into “Analytic” and Non-Analytic” categories, based on the class of case that was submitted on the abstract. Analytic cases are defined as cases that were first diagnosed and/or received all or part of their first course of treatment, or had treatment planned at the reporting facility, and are reported with a class of case of 00-22.  Non-analytic cases are those cases that were first diagnosed and received their entire first course of treatment at a facility other than the reporting </w:t>
      </w:r>
      <w:r w:rsidRPr="006B58ED">
        <w:rPr>
          <w:rFonts w:asciiTheme="minorHAnsi" w:hAnsiTheme="minorHAnsi" w:cstheme="minorHAnsi"/>
          <w:bCs/>
          <w:iCs/>
          <w:snapToGrid w:val="0"/>
          <w:color w:val="000000"/>
          <w:sz w:val="22"/>
          <w:szCs w:val="22"/>
        </w:rPr>
        <w:lastRenderedPageBreak/>
        <w:t xml:space="preserve">facility or that were diagnosed at autopsy and are reported with a class of case of 30-49.  Accepted abstracts submitted with blank or unknown class of case are considered non-analytic.  </w:t>
      </w:r>
    </w:p>
    <w:p w14:paraId="025100B1" w14:textId="77777777" w:rsidR="006B58ED" w:rsidRPr="006B58ED" w:rsidRDefault="006B58ED" w:rsidP="006B58ED">
      <w:pPr>
        <w:pStyle w:val="tablebullet"/>
        <w:numPr>
          <w:ilvl w:val="0"/>
          <w:numId w:val="0"/>
        </w:numPr>
        <w:spacing w:before="40" w:after="40"/>
        <w:rPr>
          <w:rFonts w:asciiTheme="minorHAnsi" w:hAnsiTheme="minorHAnsi" w:cstheme="minorHAnsi"/>
          <w:bCs/>
          <w:iCs/>
          <w:snapToGrid w:val="0"/>
          <w:color w:val="000000"/>
          <w:sz w:val="22"/>
          <w:szCs w:val="22"/>
        </w:rPr>
      </w:pPr>
    </w:p>
    <w:p w14:paraId="78943979" w14:textId="7EB60A0B" w:rsidR="006B58ED" w:rsidRDefault="006B58ED" w:rsidP="006B58ED">
      <w:pPr>
        <w:pStyle w:val="tablebullet"/>
        <w:numPr>
          <w:ilvl w:val="0"/>
          <w:numId w:val="0"/>
        </w:numPr>
        <w:spacing w:before="40" w:after="40"/>
        <w:rPr>
          <w:rFonts w:asciiTheme="minorHAnsi" w:hAnsiTheme="minorHAnsi" w:cstheme="minorHAnsi"/>
          <w:sz w:val="22"/>
          <w:szCs w:val="22"/>
        </w:rPr>
      </w:pPr>
      <w:r w:rsidRPr="006B58ED">
        <w:rPr>
          <w:rFonts w:asciiTheme="minorHAnsi" w:hAnsiTheme="minorHAnsi" w:cstheme="minorHAnsi"/>
          <w:sz w:val="22"/>
          <w:szCs w:val="22"/>
        </w:rPr>
        <w:t>As non-analytic cases of cancer generally contain less specific information and information of lesser quality than analytic reports, examining the quality of analytic reports separately from non-analytic reports will provide a more precise accounting of the overall data quality and completeness of the cases reported by a facility.</w:t>
      </w:r>
    </w:p>
    <w:p w14:paraId="33C8A70D" w14:textId="3EB9AB8A" w:rsidR="0020459A" w:rsidRDefault="0020459A" w:rsidP="0020459A">
      <w:pPr>
        <w:pStyle w:val="Heading4"/>
      </w:pPr>
      <w:bookmarkStart w:id="77" w:name="_Toc94877393"/>
      <w:r>
        <w:t>Delete</w:t>
      </w:r>
      <w:bookmarkEnd w:id="77"/>
    </w:p>
    <w:p w14:paraId="2BF7953B" w14:textId="3EDCCCDE" w:rsidR="006B58ED" w:rsidRPr="006B58ED" w:rsidRDefault="006B58ED" w:rsidP="006B58ED">
      <w:pPr>
        <w:pStyle w:val="tablebullet"/>
        <w:numPr>
          <w:ilvl w:val="0"/>
          <w:numId w:val="0"/>
        </w:numPr>
        <w:spacing w:before="40" w:after="40"/>
        <w:rPr>
          <w:rFonts w:asciiTheme="minorHAnsi" w:hAnsiTheme="minorHAnsi" w:cstheme="minorHAnsi"/>
          <w:sz w:val="22"/>
          <w:szCs w:val="22"/>
        </w:rPr>
      </w:pPr>
      <w:r w:rsidRPr="006B58ED">
        <w:rPr>
          <w:rFonts w:asciiTheme="minorHAnsi" w:hAnsiTheme="minorHAnsi" w:cstheme="minorHAnsi"/>
          <w:sz w:val="22"/>
          <w:szCs w:val="22"/>
        </w:rPr>
        <w:t xml:space="preserve">To delete an uploaded file, on the Bundle Submissions page locate the file you would like to delete and click the </w:t>
      </w:r>
      <w:r w:rsidRPr="006B58ED">
        <w:rPr>
          <w:rFonts w:asciiTheme="minorHAnsi" w:hAnsiTheme="minorHAnsi" w:cstheme="minorHAnsi"/>
          <w:b/>
          <w:sz w:val="22"/>
          <w:szCs w:val="22"/>
        </w:rPr>
        <w:t xml:space="preserve">Delete </w:t>
      </w:r>
      <w:r w:rsidRPr="006B58ED">
        <w:rPr>
          <w:rFonts w:asciiTheme="minorHAnsi" w:hAnsiTheme="minorHAnsi" w:cstheme="minorHAnsi"/>
          <w:sz w:val="22"/>
          <w:szCs w:val="22"/>
        </w:rPr>
        <w:t>link.</w:t>
      </w:r>
    </w:p>
    <w:p w14:paraId="1D5E9739" w14:textId="50C8AE50" w:rsidR="006B58ED" w:rsidRPr="00D8260B" w:rsidRDefault="006B58ED" w:rsidP="0020459A">
      <w:pPr>
        <w:pStyle w:val="Heading3"/>
      </w:pPr>
      <w:bookmarkStart w:id="78" w:name="_Toc94877394"/>
      <w:r w:rsidRPr="00D8260B">
        <w:t xml:space="preserve">Exporting </w:t>
      </w:r>
      <w:r>
        <w:t>Uploaded Files</w:t>
      </w:r>
      <w:bookmarkEnd w:id="78"/>
    </w:p>
    <w:p w14:paraId="50A91E1C" w14:textId="7EFE80D7" w:rsidR="0038189B" w:rsidRDefault="006B58ED" w:rsidP="006B58ED">
      <w:pPr>
        <w:spacing w:before="120"/>
      </w:pPr>
      <w:r w:rsidRPr="00D8260B">
        <w:rPr>
          <w:rFonts w:cstheme="minorHAnsi"/>
        </w:rPr>
        <w:t xml:space="preserve">To export </w:t>
      </w:r>
      <w:r>
        <w:rPr>
          <w:rFonts w:cstheme="minorHAnsi"/>
        </w:rPr>
        <w:t>uploaded files</w:t>
      </w:r>
      <w:r w:rsidRPr="00D8260B">
        <w:rPr>
          <w:rFonts w:cstheme="minorHAnsi"/>
        </w:rPr>
        <w:t xml:space="preserve"> from the Web Plus application, the Web Plus Administration Tool is used. </w:t>
      </w:r>
      <w:r>
        <w:t xml:space="preserve">Files that were uploaded in the NAACCR file format are </w:t>
      </w:r>
      <w:r w:rsidRPr="00AE6F88">
        <w:t xml:space="preserve">exported to a file in the NAACCR layout, for </w:t>
      </w:r>
      <w:r>
        <w:t xml:space="preserve">subsequent </w:t>
      </w:r>
      <w:r w:rsidRPr="00AE6F88">
        <w:t>import into your central registry database.</w:t>
      </w:r>
      <w:r>
        <w:t xml:space="preserve"> Files uploaded in all other formats are exported in the same format in which they were uploaded.</w:t>
      </w:r>
    </w:p>
    <w:p w14:paraId="04A1B7A3" w14:textId="77777777" w:rsidR="00FC3A9E" w:rsidRDefault="00FC3A9E" w:rsidP="006B58ED">
      <w:pPr>
        <w:spacing w:before="120"/>
      </w:pPr>
    </w:p>
    <w:p w14:paraId="03D79324" w14:textId="4C871FF7" w:rsidR="006B58ED" w:rsidRPr="00704FB4" w:rsidRDefault="00704FB4" w:rsidP="0020459A">
      <w:pPr>
        <w:pStyle w:val="Heading2"/>
      </w:pPr>
      <w:bookmarkStart w:id="79" w:name="_Toc94877395"/>
      <w:r w:rsidRPr="00704FB4">
        <w:t>Post Files for Download by Facilities</w:t>
      </w:r>
      <w:bookmarkEnd w:id="79"/>
    </w:p>
    <w:p w14:paraId="76E227E9" w14:textId="565C8E51" w:rsidR="00704FB4" w:rsidRDefault="00704FB4" w:rsidP="006B58ED">
      <w:pPr>
        <w:spacing w:before="120"/>
      </w:pPr>
      <w:r>
        <w:t xml:space="preserve">The Web Plus </w:t>
      </w:r>
      <w:r w:rsidRPr="006B75A9">
        <w:t>Central Registry Administrator</w:t>
      </w:r>
      <w:r>
        <w:t xml:space="preserve"> can post files of any type for download by facilities.</w:t>
      </w:r>
    </w:p>
    <w:p w14:paraId="37CC91EB" w14:textId="0A7A5439" w:rsidR="00704FB4" w:rsidRDefault="00704FB4" w:rsidP="006B58ED">
      <w:pPr>
        <w:spacing w:before="120"/>
        <w:rPr>
          <w:rFonts w:cstheme="minorHAnsi"/>
        </w:rPr>
      </w:pPr>
      <w:r w:rsidRPr="00EC1389">
        <w:rPr>
          <w:noProof/>
        </w:rPr>
        <w:drawing>
          <wp:inline distT="0" distB="0" distL="0" distR="0" wp14:anchorId="6153271B" wp14:editId="1818AA86">
            <wp:extent cx="1809750" cy="1076325"/>
            <wp:effectExtent l="0" t="0" r="0" b="9525"/>
            <wp:docPr id="88" name="Picture 88" descr="Post file for download by facilitie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a:extLst>
                        <a:ext uri="{28A0092B-C50C-407E-A947-70E740481C1C}">
                          <a14:useLocalDpi xmlns:a14="http://schemas.microsoft.com/office/drawing/2010/main" val="0"/>
                        </a:ext>
                      </a:extLst>
                    </a:blip>
                    <a:srcRect l="54929" t="4805" r="30098" b="83231"/>
                    <a:stretch>
                      <a:fillRect/>
                    </a:stretch>
                  </pic:blipFill>
                  <pic:spPr bwMode="auto">
                    <a:xfrm>
                      <a:off x="0" y="0"/>
                      <a:ext cx="1809750" cy="1076325"/>
                    </a:xfrm>
                    <a:prstGeom prst="rect">
                      <a:avLst/>
                    </a:prstGeom>
                    <a:noFill/>
                    <a:ln>
                      <a:noFill/>
                    </a:ln>
                  </pic:spPr>
                </pic:pic>
              </a:graphicData>
            </a:graphic>
          </wp:inline>
        </w:drawing>
      </w:r>
    </w:p>
    <w:p w14:paraId="1843330D" w14:textId="1B5DBF4C" w:rsidR="00704FB4" w:rsidRDefault="00595A93" w:rsidP="006B58ED">
      <w:pPr>
        <w:spacing w:before="120"/>
        <w:rPr>
          <w:rFonts w:cstheme="minorHAnsi"/>
        </w:rPr>
      </w:pPr>
      <w:r>
        <w:rPr>
          <w:rFonts w:cstheme="minorHAnsi"/>
        </w:rPr>
        <w:t>Click on Post File for Download by Facilities, and this window will open:</w:t>
      </w:r>
    </w:p>
    <w:p w14:paraId="4EF8EF9F" w14:textId="768082B3" w:rsidR="00704FB4" w:rsidRDefault="00704FB4" w:rsidP="006B58ED">
      <w:pPr>
        <w:spacing w:before="120"/>
        <w:rPr>
          <w:rFonts w:cstheme="minorHAnsi"/>
        </w:rPr>
      </w:pPr>
      <w:r w:rsidRPr="003D4917">
        <w:rPr>
          <w:noProof/>
        </w:rPr>
        <w:drawing>
          <wp:inline distT="0" distB="0" distL="0" distR="0" wp14:anchorId="3F0D852C" wp14:editId="16A64F98">
            <wp:extent cx="4410075" cy="2771775"/>
            <wp:effectExtent l="19050" t="19050" r="28575" b="28575"/>
            <wp:docPr id="89" name="Picture 89" descr="Post file for download by facilitie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8">
                      <a:extLst>
                        <a:ext uri="{28A0092B-C50C-407E-A947-70E740481C1C}">
                          <a14:useLocalDpi xmlns:a14="http://schemas.microsoft.com/office/drawing/2010/main" val="0"/>
                        </a:ext>
                      </a:extLst>
                    </a:blip>
                    <a:srcRect t="15778" r="6926" b="12085"/>
                    <a:stretch>
                      <a:fillRect/>
                    </a:stretch>
                  </pic:blipFill>
                  <pic:spPr bwMode="auto">
                    <a:xfrm>
                      <a:off x="0" y="0"/>
                      <a:ext cx="4410075" cy="2771775"/>
                    </a:xfrm>
                    <a:prstGeom prst="rect">
                      <a:avLst/>
                    </a:prstGeom>
                    <a:noFill/>
                    <a:ln w="3175" cmpd="sng">
                      <a:solidFill>
                        <a:srgbClr val="000000"/>
                      </a:solidFill>
                      <a:miter lim="800000"/>
                      <a:headEnd/>
                      <a:tailEnd/>
                    </a:ln>
                    <a:effectLst/>
                  </pic:spPr>
                </pic:pic>
              </a:graphicData>
            </a:graphic>
          </wp:inline>
        </w:drawing>
      </w:r>
    </w:p>
    <w:p w14:paraId="08E32797" w14:textId="77777777" w:rsidR="00595A93" w:rsidRDefault="00595A93" w:rsidP="006B58ED">
      <w:pPr>
        <w:spacing w:before="120"/>
        <w:rPr>
          <w:rFonts w:cstheme="minorHAnsi"/>
        </w:rPr>
      </w:pPr>
      <w:r>
        <w:rPr>
          <w:rFonts w:cstheme="minorHAnsi"/>
        </w:rPr>
        <w:lastRenderedPageBreak/>
        <w:t>Click Browse to locate the file that you would like to post.</w:t>
      </w:r>
    </w:p>
    <w:p w14:paraId="3B2300CB" w14:textId="6BF0CF67" w:rsidR="00595A93" w:rsidRDefault="00595A93" w:rsidP="006B58ED">
      <w:pPr>
        <w:spacing w:before="120"/>
        <w:rPr>
          <w:rFonts w:cstheme="minorHAnsi"/>
        </w:rPr>
      </w:pPr>
      <w:r>
        <w:rPr>
          <w:rFonts w:cstheme="minorHAnsi"/>
        </w:rPr>
        <w:t xml:space="preserve">Enter a label (limit is </w:t>
      </w:r>
      <w:r w:rsidR="00580AD6">
        <w:rPr>
          <w:rFonts w:cstheme="minorHAnsi"/>
        </w:rPr>
        <w:t>3</w:t>
      </w:r>
      <w:r>
        <w:rPr>
          <w:rFonts w:cstheme="minorHAnsi"/>
        </w:rPr>
        <w:t>00 characters).</w:t>
      </w:r>
    </w:p>
    <w:p w14:paraId="28EEC8C8" w14:textId="7E1841F0" w:rsidR="00595A93" w:rsidRDefault="00595A93" w:rsidP="00595A93">
      <w:pPr>
        <w:pStyle w:val="Numberlist"/>
        <w:tabs>
          <w:tab w:val="clear" w:pos="1080"/>
        </w:tabs>
        <w:ind w:left="0" w:firstLine="0"/>
      </w:pPr>
      <w:r>
        <w:t xml:space="preserve">Select one or more facilities for which you would like to post the file by clicking </w:t>
      </w:r>
      <w:r w:rsidRPr="00E21008">
        <w:rPr>
          <w:b/>
        </w:rPr>
        <w:t>Add</w:t>
      </w:r>
      <w:r>
        <w:t xml:space="preserve"> (Facilities may be removed from the list by selecting the facility in the list and clicking </w:t>
      </w:r>
      <w:r w:rsidRPr="00E21008">
        <w:rPr>
          <w:b/>
        </w:rPr>
        <w:t>Remove</w:t>
      </w:r>
      <w:r>
        <w:rPr>
          <w:b/>
        </w:rPr>
        <w:t>)</w:t>
      </w:r>
      <w:r>
        <w:t>.</w:t>
      </w:r>
    </w:p>
    <w:p w14:paraId="03A69119" w14:textId="47E60719" w:rsidR="00595A93" w:rsidRDefault="00595A93" w:rsidP="00595A93">
      <w:pPr>
        <w:pStyle w:val="Numberlist"/>
        <w:tabs>
          <w:tab w:val="clear" w:pos="1080"/>
        </w:tabs>
        <w:ind w:left="0" w:firstLine="0"/>
      </w:pPr>
      <w:r w:rsidRPr="004A76AE">
        <w:rPr>
          <w:noProof/>
        </w:rPr>
        <w:drawing>
          <wp:inline distT="0" distB="0" distL="0" distR="0" wp14:anchorId="68921D11" wp14:editId="6D4DA59E">
            <wp:extent cx="2676525" cy="3564560"/>
            <wp:effectExtent l="0" t="0" r="0" b="0"/>
            <wp:docPr id="90" name="Picture 90" descr="Post file for download, list of faci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680763" cy="3570203"/>
                    </a:xfrm>
                    <a:prstGeom prst="rect">
                      <a:avLst/>
                    </a:prstGeom>
                    <a:noFill/>
                    <a:ln>
                      <a:noFill/>
                    </a:ln>
                  </pic:spPr>
                </pic:pic>
              </a:graphicData>
            </a:graphic>
          </wp:inline>
        </w:drawing>
      </w:r>
    </w:p>
    <w:p w14:paraId="5EAB23FF" w14:textId="30833DEB" w:rsidR="00595A93" w:rsidRDefault="00595A93" w:rsidP="00595A93">
      <w:pPr>
        <w:pStyle w:val="Numberlist"/>
        <w:tabs>
          <w:tab w:val="clear" w:pos="1080"/>
        </w:tabs>
        <w:ind w:left="0" w:firstLine="0"/>
      </w:pPr>
      <w:r>
        <w:t>You can use CTRL-Shift to select multiple facilities, if you wish to make the file available to more than one facility.</w:t>
      </w:r>
    </w:p>
    <w:p w14:paraId="35EB2382" w14:textId="115E8E48" w:rsidR="00595A93" w:rsidRDefault="00595A93" w:rsidP="00595A93">
      <w:pPr>
        <w:pStyle w:val="Numberlist"/>
        <w:tabs>
          <w:tab w:val="clear" w:pos="1080"/>
        </w:tabs>
        <w:ind w:left="0" w:firstLine="0"/>
      </w:pPr>
      <w:r>
        <w:t xml:space="preserve">When done, click </w:t>
      </w:r>
      <w:r w:rsidRPr="00595A93">
        <w:rPr>
          <w:b/>
        </w:rPr>
        <w:t>Upload</w:t>
      </w:r>
      <w:r>
        <w:t>, and the file will be available for download by the selected facilities.</w:t>
      </w:r>
    </w:p>
    <w:p w14:paraId="4D3EC1DD" w14:textId="43C9D7EB" w:rsidR="00595A93" w:rsidRPr="00595A93" w:rsidRDefault="00595A93" w:rsidP="0020459A">
      <w:pPr>
        <w:pStyle w:val="Heading3"/>
      </w:pPr>
      <w:bookmarkStart w:id="80" w:name="_Toc94877396"/>
      <w:r w:rsidRPr="00595A93">
        <w:t>Manage Files Posted for Download by Facilities</w:t>
      </w:r>
      <w:bookmarkEnd w:id="80"/>
    </w:p>
    <w:p w14:paraId="5F0DCE46" w14:textId="77777777" w:rsidR="00595A93" w:rsidRPr="00595A93" w:rsidRDefault="00595A93" w:rsidP="00595A93">
      <w:pPr>
        <w:pStyle w:val="bodytextindent0"/>
        <w:spacing w:before="240" w:beforeAutospacing="0" w:after="120" w:afterAutospacing="0"/>
        <w:rPr>
          <w:rFonts w:asciiTheme="minorHAnsi" w:hAnsiTheme="minorHAnsi" w:cstheme="minorHAnsi"/>
          <w:bCs/>
          <w:sz w:val="22"/>
          <w:szCs w:val="22"/>
        </w:rPr>
      </w:pPr>
      <w:r w:rsidRPr="00595A93">
        <w:rPr>
          <w:rFonts w:asciiTheme="minorHAnsi" w:hAnsiTheme="minorHAnsi" w:cstheme="minorHAnsi"/>
          <w:bCs/>
          <w:sz w:val="22"/>
          <w:szCs w:val="22"/>
        </w:rPr>
        <w:t>Files that have been posted for facility download can also be managed.  The Central Registry Administrator can add or remove facilities for which a file is posted and can remove a file from the facility download page.  The Administrator can also download any of the posted files.</w:t>
      </w:r>
    </w:p>
    <w:p w14:paraId="586E61A8" w14:textId="77602760" w:rsidR="00595A93" w:rsidRDefault="00595A93" w:rsidP="00595A93">
      <w:pPr>
        <w:spacing w:before="120"/>
        <w:rPr>
          <w:rFonts w:cstheme="minorHAnsi"/>
        </w:rPr>
      </w:pPr>
      <w:r w:rsidRPr="005467BD">
        <w:rPr>
          <w:noProof/>
        </w:rPr>
        <w:drawing>
          <wp:inline distT="0" distB="0" distL="0" distR="0" wp14:anchorId="25EF86A4" wp14:editId="712BBBD1">
            <wp:extent cx="1885950" cy="1123950"/>
            <wp:effectExtent l="0" t="0" r="0" b="0"/>
            <wp:docPr id="91" name="Picture 91" descr="Manage files posted for download by facilitie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a:extLst>
                        <a:ext uri="{28A0092B-C50C-407E-A947-70E740481C1C}">
                          <a14:useLocalDpi xmlns:a14="http://schemas.microsoft.com/office/drawing/2010/main" val="0"/>
                        </a:ext>
                      </a:extLst>
                    </a:blip>
                    <a:srcRect l="54703" t="4192" r="29947" b="83128"/>
                    <a:stretch>
                      <a:fillRect/>
                    </a:stretch>
                  </pic:blipFill>
                  <pic:spPr bwMode="auto">
                    <a:xfrm>
                      <a:off x="0" y="0"/>
                      <a:ext cx="1885950" cy="1123950"/>
                    </a:xfrm>
                    <a:prstGeom prst="rect">
                      <a:avLst/>
                    </a:prstGeom>
                    <a:noFill/>
                    <a:ln>
                      <a:noFill/>
                    </a:ln>
                  </pic:spPr>
                </pic:pic>
              </a:graphicData>
            </a:graphic>
          </wp:inline>
        </w:drawing>
      </w:r>
    </w:p>
    <w:p w14:paraId="526AB232" w14:textId="77CA6A98" w:rsidR="00595A93" w:rsidRDefault="00595A93" w:rsidP="00595A93">
      <w:pPr>
        <w:spacing w:before="120"/>
        <w:rPr>
          <w:rFonts w:cstheme="minorHAnsi"/>
        </w:rPr>
      </w:pPr>
      <w:r>
        <w:rPr>
          <w:rFonts w:cstheme="minorHAnsi"/>
        </w:rPr>
        <w:t xml:space="preserve">Click on </w:t>
      </w:r>
      <w:r w:rsidRPr="00595A93">
        <w:rPr>
          <w:rFonts w:cstheme="minorHAnsi"/>
          <w:b/>
        </w:rPr>
        <w:t>Manage Files Posted for Download by Facilities</w:t>
      </w:r>
      <w:r>
        <w:rPr>
          <w:rFonts w:cstheme="minorHAnsi"/>
        </w:rPr>
        <w:t xml:space="preserve"> and this window will open:</w:t>
      </w:r>
    </w:p>
    <w:p w14:paraId="711D9854" w14:textId="389BBEE1" w:rsidR="00595A93" w:rsidRDefault="00595A93" w:rsidP="00595A93">
      <w:pPr>
        <w:spacing w:before="120"/>
        <w:rPr>
          <w:rFonts w:cstheme="minorHAnsi"/>
        </w:rPr>
      </w:pPr>
    </w:p>
    <w:p w14:paraId="0C631B59" w14:textId="493CB3E5" w:rsidR="00CC6B82" w:rsidRDefault="00CC6B82" w:rsidP="00595A93">
      <w:pPr>
        <w:spacing w:before="120"/>
        <w:rPr>
          <w:rFonts w:cstheme="minorHAnsi"/>
        </w:rPr>
      </w:pPr>
      <w:r>
        <w:rPr>
          <w:noProof/>
        </w:rPr>
        <w:lastRenderedPageBreak/>
        <w:drawing>
          <wp:inline distT="0" distB="0" distL="0" distR="0" wp14:anchorId="38CE36FA" wp14:editId="76AB129B">
            <wp:extent cx="6400800" cy="2362200"/>
            <wp:effectExtent l="19050" t="19050" r="19050" b="19050"/>
            <wp:docPr id="8" name="Picture 8" descr="Manage files posted for download list of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400800" cy="2362200"/>
                    </a:xfrm>
                    <a:prstGeom prst="rect">
                      <a:avLst/>
                    </a:prstGeom>
                    <a:ln>
                      <a:solidFill>
                        <a:schemeClr val="tx1"/>
                      </a:solidFill>
                    </a:ln>
                  </pic:spPr>
                </pic:pic>
              </a:graphicData>
            </a:graphic>
          </wp:inline>
        </w:drawing>
      </w:r>
    </w:p>
    <w:p w14:paraId="5620D0F4" w14:textId="3C3DE92D" w:rsidR="00595A93" w:rsidRDefault="00595A93" w:rsidP="00595A93">
      <w:pPr>
        <w:spacing w:before="120"/>
        <w:rPr>
          <w:rFonts w:cstheme="minorHAnsi"/>
        </w:rPr>
      </w:pPr>
      <w:r>
        <w:rPr>
          <w:rFonts w:cstheme="minorHAnsi"/>
        </w:rPr>
        <w:t>The Central Registry Administrator can view the facilities that have been selected and can add or remove facilities. Clicking on View Facilities opens this window, where a facility can be deleted, or additional facilities added.</w:t>
      </w:r>
    </w:p>
    <w:p w14:paraId="40EDB237" w14:textId="700642CB" w:rsidR="00CC6B82" w:rsidRDefault="00CC6B82" w:rsidP="00595A93">
      <w:pPr>
        <w:spacing w:before="120"/>
        <w:rPr>
          <w:rFonts w:cstheme="minorHAnsi"/>
        </w:rPr>
      </w:pPr>
      <w:r>
        <w:rPr>
          <w:noProof/>
        </w:rPr>
        <w:drawing>
          <wp:inline distT="0" distB="0" distL="0" distR="0" wp14:anchorId="3B3D4940" wp14:editId="70E1D384">
            <wp:extent cx="2717800" cy="1570284"/>
            <wp:effectExtent l="19050" t="19050" r="25400" b="11430"/>
            <wp:docPr id="12" name="Picture 12" descr="View facilities selected for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736594" cy="1581143"/>
                    </a:xfrm>
                    <a:prstGeom prst="rect">
                      <a:avLst/>
                    </a:prstGeom>
                    <a:ln>
                      <a:solidFill>
                        <a:schemeClr val="tx1"/>
                      </a:solidFill>
                    </a:ln>
                  </pic:spPr>
                </pic:pic>
              </a:graphicData>
            </a:graphic>
          </wp:inline>
        </w:drawing>
      </w:r>
    </w:p>
    <w:p w14:paraId="1C8876FC" w14:textId="0B9A421E" w:rsidR="00595A93" w:rsidRDefault="00595A93" w:rsidP="00595A93">
      <w:pPr>
        <w:spacing w:before="120"/>
        <w:rPr>
          <w:rFonts w:cstheme="minorHAnsi"/>
        </w:rPr>
      </w:pPr>
      <w:r>
        <w:rPr>
          <w:rFonts w:cstheme="minorHAnsi"/>
        </w:rPr>
        <w:t xml:space="preserve">The Central Registry Administrator can download the posted file by clicking on </w:t>
      </w:r>
      <w:r w:rsidRPr="00595A93">
        <w:rPr>
          <w:rFonts w:cstheme="minorHAnsi"/>
          <w:b/>
        </w:rPr>
        <w:t>Download</w:t>
      </w:r>
      <w:r>
        <w:rPr>
          <w:rFonts w:cstheme="minorHAnsi"/>
        </w:rPr>
        <w:t xml:space="preserve">. And the file can be deleted by clicking on </w:t>
      </w:r>
      <w:r w:rsidRPr="00595A93">
        <w:rPr>
          <w:rFonts w:cstheme="minorHAnsi"/>
          <w:b/>
        </w:rPr>
        <w:t>Delete</w:t>
      </w:r>
      <w:r>
        <w:rPr>
          <w:rFonts w:cstheme="minorHAnsi"/>
        </w:rPr>
        <w:t>.</w:t>
      </w:r>
      <w:r w:rsidR="00CC6B82">
        <w:rPr>
          <w:rFonts w:cstheme="minorHAnsi"/>
        </w:rPr>
        <w:t xml:space="preserve"> Click on </w:t>
      </w:r>
      <w:r w:rsidR="00CC6B82" w:rsidRPr="00CC6B82">
        <w:rPr>
          <w:rFonts w:cstheme="minorHAnsi"/>
          <w:b/>
        </w:rPr>
        <w:t>Add</w:t>
      </w:r>
      <w:r w:rsidR="00CC6B82">
        <w:rPr>
          <w:rFonts w:cstheme="minorHAnsi"/>
        </w:rPr>
        <w:t xml:space="preserve"> to get a list of facilities in order to add additional facilities to download this file.</w:t>
      </w:r>
    </w:p>
    <w:p w14:paraId="2D2F71D0" w14:textId="77777777" w:rsidR="0098279F" w:rsidRDefault="00CC6B82" w:rsidP="00595A93">
      <w:pPr>
        <w:spacing w:before="120"/>
        <w:rPr>
          <w:rFonts w:cstheme="minorHAnsi"/>
        </w:rPr>
      </w:pPr>
      <w:r>
        <w:rPr>
          <w:rFonts w:cstheme="minorHAnsi"/>
        </w:rPr>
        <w:t xml:space="preserve">The </w:t>
      </w:r>
      <w:r w:rsidRPr="00CC6B82">
        <w:rPr>
          <w:rFonts w:cstheme="minorHAnsi"/>
          <w:b/>
        </w:rPr>
        <w:t>Date of First Download</w:t>
      </w:r>
      <w:r>
        <w:rPr>
          <w:rFonts w:cstheme="minorHAnsi"/>
        </w:rPr>
        <w:t xml:space="preserve"> will be filled in once a facility has clicked on </w:t>
      </w:r>
      <w:r w:rsidRPr="00CC6B82">
        <w:rPr>
          <w:rFonts w:cstheme="minorHAnsi"/>
          <w:b/>
        </w:rPr>
        <w:t>Download</w:t>
      </w:r>
      <w:r>
        <w:rPr>
          <w:rFonts w:cstheme="minorHAnsi"/>
        </w:rPr>
        <w:t xml:space="preserve"> for the file. If a facility downloads a file multiple times, only the first will be tracked. Also, this functionality tracks a facility clicking on Download for a particular file, it does not track whether the facility actually proceeded with the download and viewed the file</w:t>
      </w:r>
      <w:r w:rsidR="0098279F">
        <w:rPr>
          <w:rFonts w:cstheme="minorHAnsi"/>
        </w:rPr>
        <w:t xml:space="preserve"> (for example, if the facility clicks download and then cancels the download, it will still be recorded here).</w:t>
      </w:r>
    </w:p>
    <w:p w14:paraId="37E72CF9" w14:textId="0E6D42B4" w:rsidR="00CC6B82" w:rsidRDefault="0098279F" w:rsidP="00595A93">
      <w:pPr>
        <w:spacing w:before="120"/>
        <w:rPr>
          <w:rFonts w:cstheme="minorHAnsi"/>
        </w:rPr>
      </w:pPr>
      <w:r>
        <w:rPr>
          <w:noProof/>
        </w:rPr>
        <w:drawing>
          <wp:inline distT="0" distB="0" distL="0" distR="0" wp14:anchorId="10A4B40F" wp14:editId="253AA4D3">
            <wp:extent cx="2717800" cy="1491239"/>
            <wp:effectExtent l="19050" t="19050" r="25400" b="13970"/>
            <wp:docPr id="16" name="Picture 16" descr="View facilities selected for download, facilities have download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738766" cy="1502743"/>
                    </a:xfrm>
                    <a:prstGeom prst="rect">
                      <a:avLst/>
                    </a:prstGeom>
                    <a:ln>
                      <a:solidFill>
                        <a:srgbClr val="000000"/>
                      </a:solidFill>
                    </a:ln>
                  </pic:spPr>
                </pic:pic>
              </a:graphicData>
            </a:graphic>
          </wp:inline>
        </w:drawing>
      </w:r>
      <w:r w:rsidR="00CC6B82">
        <w:rPr>
          <w:rFonts w:cstheme="minorHAnsi"/>
        </w:rPr>
        <w:t xml:space="preserve"> </w:t>
      </w:r>
    </w:p>
    <w:p w14:paraId="7137B5FB" w14:textId="77777777" w:rsidR="001201F2" w:rsidRDefault="001201F2" w:rsidP="0020459A">
      <w:pPr>
        <w:pStyle w:val="Heading2"/>
      </w:pPr>
    </w:p>
    <w:p w14:paraId="065B96B4" w14:textId="4197A23C" w:rsidR="00C21DB2" w:rsidRPr="00C21DB2" w:rsidRDefault="00C21DB2" w:rsidP="0020459A">
      <w:pPr>
        <w:pStyle w:val="Heading2"/>
      </w:pPr>
      <w:bookmarkStart w:id="81" w:name="_Toc94877397"/>
      <w:r w:rsidRPr="00C21DB2">
        <w:t>Reports</w:t>
      </w:r>
      <w:bookmarkEnd w:id="81"/>
    </w:p>
    <w:p w14:paraId="5A006C52" w14:textId="5E84EA6C" w:rsidR="00C21DB2" w:rsidRDefault="00C21DB2" w:rsidP="00C21DB2">
      <w:pPr>
        <w:pStyle w:val="BodyText"/>
        <w:rPr>
          <w:rFonts w:asciiTheme="minorHAnsi" w:hAnsiTheme="minorHAnsi" w:cstheme="minorHAnsi"/>
          <w:sz w:val="22"/>
          <w:szCs w:val="22"/>
        </w:rPr>
      </w:pPr>
      <w:r w:rsidRPr="0041566F">
        <w:rPr>
          <w:rFonts w:asciiTheme="minorHAnsi" w:hAnsiTheme="minorHAnsi" w:cstheme="minorHAnsi"/>
          <w:sz w:val="22"/>
          <w:szCs w:val="22"/>
        </w:rPr>
        <w:t>Web Plus provides reports for the Central Registry Administrator at both the central registry and facility level. The central registry-level reports show the logs of system logins and abstract activities in Web Plus, document the progress of follow-back efforts for the central registry, and include miscellaneous management reports that help the Administrator manage user and facility accounts and display types in Web Plus. The facility-level reports allow an Administrator to view the activities on abstracts from specific facilities, such as when the abstracts were released. You can view, print, and set the date ranges (when appropriate) for these reports.</w:t>
      </w:r>
    </w:p>
    <w:p w14:paraId="2D367C72" w14:textId="77777777" w:rsidR="008E5C11" w:rsidRDefault="008E5C11" w:rsidP="008E5C11">
      <w:r>
        <w:t>Reports open in a new browser window; that window should be closed after viewing or printing (particularly if the report contains confidential patient information).</w:t>
      </w:r>
    </w:p>
    <w:p w14:paraId="172A196E" w14:textId="06EF7619" w:rsidR="0041566F" w:rsidRDefault="0041566F" w:rsidP="00C21DB2">
      <w:pPr>
        <w:pStyle w:val="BodyText"/>
        <w:rPr>
          <w:rFonts w:asciiTheme="minorHAnsi" w:hAnsiTheme="minorHAnsi" w:cstheme="minorHAnsi"/>
          <w:sz w:val="22"/>
          <w:szCs w:val="22"/>
        </w:rPr>
      </w:pPr>
      <w:r w:rsidRPr="0002291D">
        <w:rPr>
          <w:noProof/>
        </w:rPr>
        <w:drawing>
          <wp:inline distT="0" distB="0" distL="0" distR="0" wp14:anchorId="4890703A" wp14:editId="226CD38C">
            <wp:extent cx="1143000" cy="438150"/>
            <wp:effectExtent l="0" t="0" r="0" b="0"/>
            <wp:docPr id="94" name="Picture 94" descr="Reports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a:extLst>
                        <a:ext uri="{28A0092B-C50C-407E-A947-70E740481C1C}">
                          <a14:useLocalDpi xmlns:a14="http://schemas.microsoft.com/office/drawing/2010/main" val="0"/>
                        </a:ext>
                      </a:extLst>
                    </a:blip>
                    <a:srcRect l="65144" t="7103" r="23689" b="84933"/>
                    <a:stretch>
                      <a:fillRect/>
                    </a:stretch>
                  </pic:blipFill>
                  <pic:spPr bwMode="auto">
                    <a:xfrm>
                      <a:off x="0" y="0"/>
                      <a:ext cx="1143000" cy="438150"/>
                    </a:xfrm>
                    <a:prstGeom prst="rect">
                      <a:avLst/>
                    </a:prstGeom>
                    <a:noFill/>
                    <a:ln>
                      <a:noFill/>
                    </a:ln>
                  </pic:spPr>
                </pic:pic>
              </a:graphicData>
            </a:graphic>
          </wp:inline>
        </w:drawing>
      </w:r>
    </w:p>
    <w:p w14:paraId="2B9240E6" w14:textId="5164A2DC" w:rsidR="0041566F" w:rsidRDefault="0041566F" w:rsidP="00C21DB2">
      <w:pPr>
        <w:pStyle w:val="BodyText"/>
        <w:rPr>
          <w:rFonts w:asciiTheme="minorHAnsi" w:hAnsiTheme="minorHAnsi" w:cstheme="minorHAnsi"/>
          <w:sz w:val="22"/>
          <w:szCs w:val="22"/>
        </w:rPr>
      </w:pPr>
    </w:p>
    <w:p w14:paraId="4590ED42" w14:textId="5B462FD8" w:rsidR="002713B0" w:rsidRPr="0041566F" w:rsidRDefault="002713B0" w:rsidP="00C21DB2">
      <w:pPr>
        <w:pStyle w:val="BodyText"/>
        <w:rPr>
          <w:rFonts w:asciiTheme="minorHAnsi" w:hAnsiTheme="minorHAnsi" w:cstheme="minorHAnsi"/>
          <w:sz w:val="22"/>
          <w:szCs w:val="22"/>
        </w:rPr>
      </w:pPr>
      <w:r>
        <w:rPr>
          <w:noProof/>
        </w:rPr>
        <w:drawing>
          <wp:inline distT="0" distB="0" distL="0" distR="0" wp14:anchorId="2EA64D7B" wp14:editId="20619F83">
            <wp:extent cx="6400800" cy="4127500"/>
            <wp:effectExtent l="19050" t="19050" r="19050" b="25400"/>
            <wp:docPr id="65" name="Picture 65" descr="Reports page for central registry administra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Reports page for central registry administrator."/>
                    <pic:cNvPicPr/>
                  </pic:nvPicPr>
                  <pic:blipFill>
                    <a:blip r:embed="rId105"/>
                    <a:stretch>
                      <a:fillRect/>
                    </a:stretch>
                  </pic:blipFill>
                  <pic:spPr>
                    <a:xfrm>
                      <a:off x="0" y="0"/>
                      <a:ext cx="6400800" cy="4127500"/>
                    </a:xfrm>
                    <a:prstGeom prst="rect">
                      <a:avLst/>
                    </a:prstGeom>
                    <a:ln>
                      <a:solidFill>
                        <a:srgbClr val="000000"/>
                      </a:solidFill>
                    </a:ln>
                  </pic:spPr>
                </pic:pic>
              </a:graphicData>
            </a:graphic>
          </wp:inline>
        </w:drawing>
      </w:r>
    </w:p>
    <w:p w14:paraId="11AD8F41" w14:textId="67BA9C9A" w:rsidR="00FD1E73" w:rsidRPr="00FD1E73" w:rsidRDefault="00FD1E73" w:rsidP="001201F2">
      <w:pPr>
        <w:pStyle w:val="Heading3"/>
      </w:pPr>
      <w:bookmarkStart w:id="82" w:name="_Toc94877398"/>
      <w:r w:rsidRPr="00FD1E73">
        <w:t>Central Registry Reports</w:t>
      </w:r>
      <w:bookmarkEnd w:id="82"/>
    </w:p>
    <w:p w14:paraId="64BEF8B7" w14:textId="7CEF08C6" w:rsidR="0041566F" w:rsidRDefault="0041566F" w:rsidP="00C21DB2">
      <w:pPr>
        <w:pStyle w:val="BodyText"/>
      </w:pPr>
      <w:r w:rsidRPr="0041566F">
        <w:rPr>
          <w:rFonts w:asciiTheme="minorHAnsi" w:hAnsiTheme="minorHAnsi" w:cstheme="minorHAnsi"/>
          <w:sz w:val="22"/>
          <w:szCs w:val="22"/>
        </w:rPr>
        <w:t>These are the central registry reports available for viewing; clicking on the name of the report opens the report in a new window.</w:t>
      </w:r>
    </w:p>
    <w:tbl>
      <w:tblPr>
        <w:tblW w:w="0" w:type="auto"/>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53"/>
        <w:gridCol w:w="7177"/>
      </w:tblGrid>
      <w:tr w:rsidR="0041566F" w:rsidRPr="0041566F" w14:paraId="359D6551" w14:textId="77777777" w:rsidTr="0041566F">
        <w:trPr>
          <w:cantSplit/>
          <w:tblHeader/>
        </w:trPr>
        <w:tc>
          <w:tcPr>
            <w:tcW w:w="2453" w:type="dxa"/>
            <w:shd w:val="clear" w:color="auto" w:fill="auto"/>
          </w:tcPr>
          <w:p w14:paraId="44FF15E8" w14:textId="77777777" w:rsidR="0041566F" w:rsidRPr="0041566F" w:rsidRDefault="0041566F" w:rsidP="0041566F">
            <w:pPr>
              <w:spacing w:before="80" w:after="80" w:line="240" w:lineRule="auto"/>
              <w:rPr>
                <w:rFonts w:eastAsia="Times New Roman" w:cstheme="minorHAnsi"/>
                <w:b/>
              </w:rPr>
            </w:pPr>
            <w:r w:rsidRPr="0041566F">
              <w:rPr>
                <w:rFonts w:eastAsia="Times New Roman" w:cstheme="minorHAnsi"/>
                <w:b/>
              </w:rPr>
              <w:lastRenderedPageBreak/>
              <w:t>This Report . . .</w:t>
            </w:r>
          </w:p>
        </w:tc>
        <w:tc>
          <w:tcPr>
            <w:tcW w:w="7177" w:type="dxa"/>
            <w:shd w:val="clear" w:color="auto" w:fill="auto"/>
          </w:tcPr>
          <w:p w14:paraId="08F83888" w14:textId="77777777" w:rsidR="0041566F" w:rsidRPr="0041566F" w:rsidRDefault="0041566F" w:rsidP="0041566F">
            <w:pPr>
              <w:spacing w:before="80" w:after="80" w:line="240" w:lineRule="auto"/>
              <w:rPr>
                <w:rFonts w:eastAsia="Times New Roman" w:cstheme="minorHAnsi"/>
                <w:b/>
              </w:rPr>
            </w:pPr>
            <w:r w:rsidRPr="0041566F">
              <w:rPr>
                <w:rFonts w:eastAsia="Times New Roman" w:cstheme="minorHAnsi"/>
                <w:b/>
              </w:rPr>
              <w:t>Lists . . .</w:t>
            </w:r>
          </w:p>
        </w:tc>
      </w:tr>
      <w:tr w:rsidR="0041566F" w:rsidRPr="0041566F" w14:paraId="687B4788" w14:textId="77777777" w:rsidTr="0041566F">
        <w:trPr>
          <w:cantSplit/>
        </w:trPr>
        <w:tc>
          <w:tcPr>
            <w:tcW w:w="2453" w:type="dxa"/>
            <w:shd w:val="clear" w:color="auto" w:fill="auto"/>
          </w:tcPr>
          <w:p w14:paraId="724498D5"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System Log-ins</w:t>
            </w:r>
          </w:p>
        </w:tc>
        <w:tc>
          <w:tcPr>
            <w:tcW w:w="7177" w:type="dxa"/>
            <w:shd w:val="clear" w:color="auto" w:fill="auto"/>
          </w:tcPr>
          <w:p w14:paraId="4CA81D5D"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facility, user, date, and time of all system log-ins and log outs in Web Plus within a selected date range</w:t>
            </w:r>
          </w:p>
        </w:tc>
      </w:tr>
      <w:tr w:rsidR="0041566F" w:rsidRPr="0041566F" w14:paraId="6AE47AB7" w14:textId="77777777" w:rsidTr="0041566F">
        <w:trPr>
          <w:cantSplit/>
        </w:trPr>
        <w:tc>
          <w:tcPr>
            <w:tcW w:w="2453" w:type="dxa"/>
            <w:shd w:val="clear" w:color="auto" w:fill="auto"/>
          </w:tcPr>
          <w:p w14:paraId="5C7428F0"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Abstract Updates</w:t>
            </w:r>
          </w:p>
        </w:tc>
        <w:tc>
          <w:tcPr>
            <w:tcW w:w="7177" w:type="dxa"/>
            <w:shd w:val="clear" w:color="auto" w:fill="auto"/>
          </w:tcPr>
          <w:p w14:paraId="6F5354AE" w14:textId="4D52C17A"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abstract ID, user, facility, date, and time of all abstract updates within a selected date range</w:t>
            </w:r>
          </w:p>
        </w:tc>
      </w:tr>
      <w:tr w:rsidR="0041566F" w:rsidRPr="0041566F" w14:paraId="5823E2E1" w14:textId="77777777" w:rsidTr="0041566F">
        <w:trPr>
          <w:cantSplit/>
        </w:trPr>
        <w:tc>
          <w:tcPr>
            <w:tcW w:w="2453" w:type="dxa"/>
            <w:shd w:val="clear" w:color="auto" w:fill="auto"/>
          </w:tcPr>
          <w:p w14:paraId="5A44A0B6"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Abstract Searches</w:t>
            </w:r>
          </w:p>
        </w:tc>
        <w:tc>
          <w:tcPr>
            <w:tcW w:w="7177" w:type="dxa"/>
            <w:shd w:val="clear" w:color="auto" w:fill="auto"/>
          </w:tcPr>
          <w:p w14:paraId="15D6450E"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abstract ID, user, facility, date, and time of all abstract searches within a selected date range</w:t>
            </w:r>
          </w:p>
        </w:tc>
      </w:tr>
      <w:tr w:rsidR="0041566F" w:rsidRPr="0041566F" w14:paraId="5BD34DCF" w14:textId="77777777" w:rsidTr="0041566F">
        <w:trPr>
          <w:cantSplit/>
        </w:trPr>
        <w:tc>
          <w:tcPr>
            <w:tcW w:w="2453" w:type="dxa"/>
            <w:shd w:val="clear" w:color="auto" w:fill="auto"/>
          </w:tcPr>
          <w:p w14:paraId="73C3C5CD"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Abstract Deletions</w:t>
            </w:r>
          </w:p>
        </w:tc>
        <w:tc>
          <w:tcPr>
            <w:tcW w:w="7177" w:type="dxa"/>
            <w:shd w:val="clear" w:color="auto" w:fill="auto"/>
          </w:tcPr>
          <w:p w14:paraId="3888312D"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abstract ID, user, facility, date, and time of all abstract deletions within a selected date range</w:t>
            </w:r>
          </w:p>
        </w:tc>
      </w:tr>
      <w:tr w:rsidR="0041566F" w:rsidRPr="0041566F" w14:paraId="69E9F646" w14:textId="77777777" w:rsidTr="0041566F">
        <w:trPr>
          <w:cantSplit/>
        </w:trPr>
        <w:tc>
          <w:tcPr>
            <w:tcW w:w="2453" w:type="dxa"/>
            <w:shd w:val="clear" w:color="auto" w:fill="auto"/>
          </w:tcPr>
          <w:p w14:paraId="545CDC75"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Abstract Exports</w:t>
            </w:r>
          </w:p>
        </w:tc>
        <w:tc>
          <w:tcPr>
            <w:tcW w:w="7177" w:type="dxa"/>
            <w:shd w:val="clear" w:color="auto" w:fill="auto"/>
          </w:tcPr>
          <w:p w14:paraId="098261AE"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export ID, facility, date exported, file name, and total abstracts in all exports within a selected date range</w:t>
            </w:r>
          </w:p>
        </w:tc>
      </w:tr>
      <w:tr w:rsidR="0041566F" w:rsidRPr="0041566F" w14:paraId="3654B9BE" w14:textId="77777777" w:rsidTr="0041566F">
        <w:trPr>
          <w:cantSplit/>
        </w:trPr>
        <w:tc>
          <w:tcPr>
            <w:tcW w:w="2453" w:type="dxa"/>
            <w:shd w:val="clear" w:color="auto" w:fill="auto"/>
          </w:tcPr>
          <w:p w14:paraId="4F99BFC2"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Abstract Releases</w:t>
            </w:r>
          </w:p>
        </w:tc>
        <w:tc>
          <w:tcPr>
            <w:tcW w:w="7177" w:type="dxa"/>
            <w:shd w:val="clear" w:color="auto" w:fill="auto"/>
          </w:tcPr>
          <w:p w14:paraId="585E57A2" w14:textId="77777777" w:rsidR="0041566F" w:rsidRPr="0041566F" w:rsidRDefault="0041566F" w:rsidP="0041566F">
            <w:pPr>
              <w:spacing w:before="80" w:after="80" w:line="240" w:lineRule="auto"/>
              <w:rPr>
                <w:rFonts w:eastAsia="Times New Roman" w:cstheme="minorHAnsi"/>
              </w:rPr>
            </w:pPr>
            <w:r w:rsidRPr="0041566F">
              <w:rPr>
                <w:rFonts w:eastAsia="Times New Roman" w:cstheme="minorHAnsi"/>
              </w:rPr>
              <w:t>The abstract ID, user, facility, date and time of all abstracts released within a selected date range</w:t>
            </w:r>
          </w:p>
        </w:tc>
      </w:tr>
      <w:tr w:rsidR="002713B0" w:rsidRPr="0041566F" w14:paraId="4D9B0129" w14:textId="77777777" w:rsidTr="0041566F">
        <w:trPr>
          <w:cantSplit/>
        </w:trPr>
        <w:tc>
          <w:tcPr>
            <w:tcW w:w="2453" w:type="dxa"/>
            <w:shd w:val="clear" w:color="auto" w:fill="auto"/>
          </w:tcPr>
          <w:p w14:paraId="52303E02" w14:textId="02A60DAE" w:rsidR="002713B0" w:rsidRPr="0041566F" w:rsidRDefault="002713B0" w:rsidP="0041566F">
            <w:pPr>
              <w:spacing w:before="80" w:after="80" w:line="240" w:lineRule="auto"/>
              <w:rPr>
                <w:rFonts w:eastAsia="Times New Roman" w:cstheme="minorHAnsi"/>
              </w:rPr>
            </w:pPr>
            <w:r>
              <w:rPr>
                <w:rFonts w:eastAsia="Times New Roman" w:cstheme="minorHAnsi"/>
              </w:rPr>
              <w:t>Activity Report by Facility</w:t>
            </w:r>
          </w:p>
        </w:tc>
        <w:tc>
          <w:tcPr>
            <w:tcW w:w="7177" w:type="dxa"/>
            <w:shd w:val="clear" w:color="auto" w:fill="auto"/>
          </w:tcPr>
          <w:p w14:paraId="1FC7C345" w14:textId="669AB952" w:rsidR="002713B0" w:rsidRPr="0041566F" w:rsidRDefault="002713B0" w:rsidP="0041566F">
            <w:pPr>
              <w:spacing w:before="80" w:after="80" w:line="240" w:lineRule="auto"/>
              <w:rPr>
                <w:rFonts w:eastAsia="Times New Roman" w:cstheme="minorHAnsi"/>
              </w:rPr>
            </w:pPr>
            <w:r>
              <w:rPr>
                <w:rFonts w:eastAsia="Times New Roman" w:cstheme="minorHAnsi"/>
              </w:rPr>
              <w:t>Counts of abstracts for all facilities by month or year, using date created or date of diagnosis.</w:t>
            </w:r>
          </w:p>
        </w:tc>
      </w:tr>
    </w:tbl>
    <w:p w14:paraId="5BF350EF" w14:textId="77777777" w:rsidR="002339A4" w:rsidRDefault="002339A4" w:rsidP="002339A4">
      <w:pPr>
        <w:spacing w:before="120"/>
        <w:rPr>
          <w:rFonts w:cstheme="minorHAnsi"/>
        </w:rPr>
      </w:pPr>
      <w:r>
        <w:rPr>
          <w:rFonts w:cstheme="minorHAnsi"/>
        </w:rPr>
        <w:t xml:space="preserve">The reports operate similarly. They can be printed (click on </w:t>
      </w:r>
      <w:r w:rsidRPr="00472871">
        <w:rPr>
          <w:rFonts w:cstheme="minorHAnsi"/>
          <w:b/>
        </w:rPr>
        <w:t>Printable Report</w:t>
      </w:r>
      <w:r>
        <w:rPr>
          <w:rFonts w:cstheme="minorHAnsi"/>
          <w:b/>
        </w:rPr>
        <w:t xml:space="preserve"> </w:t>
      </w:r>
      <w:r w:rsidRPr="003A5118">
        <w:rPr>
          <w:rFonts w:cstheme="minorHAnsi"/>
        </w:rPr>
        <w:t>or</w:t>
      </w:r>
      <w:r>
        <w:rPr>
          <w:rFonts w:cstheme="minorHAnsi"/>
          <w:b/>
        </w:rPr>
        <w:t xml:space="preserve"> Printable Form</w:t>
      </w:r>
      <w:r>
        <w:rPr>
          <w:rFonts w:cstheme="minorHAnsi"/>
        </w:rPr>
        <w:t xml:space="preserve"> for a printable version).</w:t>
      </w:r>
    </w:p>
    <w:p w14:paraId="2074D27E" w14:textId="77777777" w:rsidR="002339A4" w:rsidRDefault="002339A4" w:rsidP="002339A4">
      <w:pPr>
        <w:spacing w:before="120"/>
        <w:rPr>
          <w:rFonts w:cstheme="minorHAnsi"/>
        </w:rPr>
      </w:pPr>
      <w:r>
        <w:rPr>
          <w:rFonts w:cstheme="minorHAnsi"/>
        </w:rPr>
        <w:t>The reports all have a modifiable date range. The date relates to the action (logging in, searching for an abstract, and so on).</w:t>
      </w:r>
    </w:p>
    <w:p w14:paraId="3CBBF44E" w14:textId="77777777" w:rsidR="002339A4" w:rsidRDefault="002339A4" w:rsidP="002339A4">
      <w:r>
        <w:t>To change the date range of a report, you can either type in the date (using the mm/dd/yyyy format) or click on the calendar icon besides a date.</w:t>
      </w:r>
    </w:p>
    <w:p w14:paraId="11982796" w14:textId="77777777" w:rsidR="002339A4" w:rsidRDefault="002339A4" w:rsidP="002339A4">
      <w:pPr>
        <w:pStyle w:val="Result"/>
      </w:pPr>
      <w:r>
        <w:rPr>
          <w:noProof/>
        </w:rPr>
        <w:drawing>
          <wp:inline distT="0" distB="0" distL="0" distR="0" wp14:anchorId="04FC13F8" wp14:editId="2176D8DA">
            <wp:extent cx="4908550" cy="298450"/>
            <wp:effectExtent l="19050" t="19050" r="25400" b="25400"/>
            <wp:docPr id="96" name="Picture 96" descr="Select a date range f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6">
                      <a:extLst>
                        <a:ext uri="{28A0092B-C50C-407E-A947-70E740481C1C}">
                          <a14:useLocalDpi xmlns:a14="http://schemas.microsoft.com/office/drawing/2010/main" val="0"/>
                        </a:ext>
                      </a:extLst>
                    </a:blip>
                    <a:srcRect l="10312" t="30000" r="23438" b="64999"/>
                    <a:stretch>
                      <a:fillRect/>
                    </a:stretch>
                  </pic:blipFill>
                  <pic:spPr bwMode="auto">
                    <a:xfrm>
                      <a:off x="0" y="0"/>
                      <a:ext cx="4908550" cy="298450"/>
                    </a:xfrm>
                    <a:prstGeom prst="rect">
                      <a:avLst/>
                    </a:prstGeom>
                    <a:noFill/>
                    <a:ln w="3175" cmpd="sng">
                      <a:solidFill>
                        <a:srgbClr val="000000"/>
                      </a:solidFill>
                      <a:miter lim="800000"/>
                      <a:headEnd/>
                      <a:tailEnd/>
                    </a:ln>
                    <a:effectLst/>
                  </pic:spPr>
                </pic:pic>
              </a:graphicData>
            </a:graphic>
          </wp:inline>
        </w:drawing>
      </w:r>
    </w:p>
    <w:p w14:paraId="15335167" w14:textId="77777777" w:rsidR="002339A4" w:rsidRPr="008F752F" w:rsidRDefault="002339A4" w:rsidP="002339A4">
      <w:r>
        <w:t>Navigate to the correct date in the calendar window. Double click the date you want, and the system will insert that date and close the calendar window.</w:t>
      </w:r>
    </w:p>
    <w:p w14:paraId="6CC6A0D3" w14:textId="77777777" w:rsidR="002339A4" w:rsidRDefault="002339A4" w:rsidP="002339A4">
      <w:pPr>
        <w:spacing w:before="120"/>
        <w:rPr>
          <w:rFonts w:cstheme="minorHAnsi"/>
        </w:rPr>
      </w:pPr>
      <w:r w:rsidRPr="00AF0A8E">
        <w:rPr>
          <w:noProof/>
        </w:rPr>
        <w:drawing>
          <wp:inline distT="0" distB="0" distL="0" distR="0" wp14:anchorId="13730D0D" wp14:editId="1C10C96D">
            <wp:extent cx="1857375" cy="1924050"/>
            <wp:effectExtent l="19050" t="19050" r="28575" b="19050"/>
            <wp:docPr id="97" name="Picture 97" descr="Calenda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857375" cy="1924050"/>
                    </a:xfrm>
                    <a:prstGeom prst="rect">
                      <a:avLst/>
                    </a:prstGeom>
                    <a:noFill/>
                    <a:ln w="3175" cmpd="sng">
                      <a:solidFill>
                        <a:srgbClr val="000000"/>
                      </a:solidFill>
                      <a:miter lim="800000"/>
                      <a:headEnd/>
                      <a:tailEnd/>
                    </a:ln>
                    <a:effectLst/>
                  </pic:spPr>
                </pic:pic>
              </a:graphicData>
            </a:graphic>
          </wp:inline>
        </w:drawing>
      </w:r>
    </w:p>
    <w:p w14:paraId="1B14B8A3" w14:textId="77777777" w:rsidR="002339A4" w:rsidRDefault="002339A4" w:rsidP="002339A4">
      <w:pPr>
        <w:spacing w:before="120"/>
        <w:rPr>
          <w:rFonts w:cstheme="minorHAnsi"/>
        </w:rPr>
      </w:pPr>
      <w:r>
        <w:rPr>
          <w:rFonts w:cstheme="minorHAnsi"/>
        </w:rPr>
        <w:t>When you are done changing the dates, click select and the report results will be modified.</w:t>
      </w:r>
    </w:p>
    <w:p w14:paraId="50A4BFE1" w14:textId="77777777" w:rsidR="0041566F" w:rsidRDefault="0041566F" w:rsidP="00C21DB2">
      <w:pPr>
        <w:pStyle w:val="BodyText"/>
      </w:pPr>
    </w:p>
    <w:p w14:paraId="4EABB961" w14:textId="3E24E43E" w:rsidR="00C21DB2" w:rsidRDefault="005B060D" w:rsidP="00595A93">
      <w:pPr>
        <w:spacing w:before="120"/>
        <w:rPr>
          <w:rFonts w:cstheme="minorHAnsi"/>
        </w:rPr>
      </w:pPr>
      <w:r>
        <w:rPr>
          <w:rFonts w:cstheme="minorHAnsi"/>
        </w:rPr>
        <w:lastRenderedPageBreak/>
        <w:t xml:space="preserve">This is a sample of the </w:t>
      </w:r>
      <w:r w:rsidR="003A5118" w:rsidRPr="00E94024">
        <w:rPr>
          <w:rFonts w:cstheme="minorHAnsi"/>
          <w:b/>
        </w:rPr>
        <w:t>System Log-ins</w:t>
      </w:r>
      <w:r w:rsidR="003A5118">
        <w:rPr>
          <w:rFonts w:cstheme="minorHAnsi"/>
        </w:rPr>
        <w:t xml:space="preserve"> </w:t>
      </w:r>
      <w:r w:rsidRPr="003A5118">
        <w:rPr>
          <w:rFonts w:cstheme="minorHAnsi"/>
          <w:b/>
        </w:rPr>
        <w:t>Report</w:t>
      </w:r>
      <w:r>
        <w:rPr>
          <w:rFonts w:cstheme="minorHAnsi"/>
        </w:rPr>
        <w:t>:</w:t>
      </w:r>
    </w:p>
    <w:p w14:paraId="43937757" w14:textId="2854FCB6" w:rsidR="005B060D" w:rsidRDefault="005B060D" w:rsidP="00595A93">
      <w:pPr>
        <w:spacing w:before="120"/>
        <w:rPr>
          <w:rFonts w:cstheme="minorHAnsi"/>
        </w:rPr>
      </w:pPr>
      <w:r w:rsidRPr="00AE39FB">
        <w:rPr>
          <w:noProof/>
        </w:rPr>
        <w:drawing>
          <wp:inline distT="0" distB="0" distL="0" distR="0" wp14:anchorId="0B561CA6" wp14:editId="7A56FD46">
            <wp:extent cx="5610225" cy="1457325"/>
            <wp:effectExtent l="19050" t="19050" r="28575" b="28575"/>
            <wp:docPr id="71" name="Picture 71" descr="Login audit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t="1939" r="5609" b="65086"/>
                    <a:stretch>
                      <a:fillRect/>
                    </a:stretch>
                  </pic:blipFill>
                  <pic:spPr bwMode="auto">
                    <a:xfrm>
                      <a:off x="0" y="0"/>
                      <a:ext cx="5610225" cy="1457325"/>
                    </a:xfrm>
                    <a:prstGeom prst="rect">
                      <a:avLst/>
                    </a:prstGeom>
                    <a:noFill/>
                    <a:ln w="3175" cmpd="sng">
                      <a:solidFill>
                        <a:srgbClr val="000000"/>
                      </a:solidFill>
                      <a:miter lim="800000"/>
                      <a:headEnd/>
                      <a:tailEnd/>
                    </a:ln>
                    <a:effectLst/>
                  </pic:spPr>
                </pic:pic>
              </a:graphicData>
            </a:graphic>
          </wp:inline>
        </w:drawing>
      </w:r>
    </w:p>
    <w:p w14:paraId="5F6F91F4" w14:textId="47F1423F" w:rsidR="003A5118" w:rsidRDefault="003A5118" w:rsidP="00595A93">
      <w:pPr>
        <w:spacing w:before="120"/>
        <w:rPr>
          <w:rFonts w:cstheme="minorHAnsi"/>
        </w:rPr>
      </w:pPr>
      <w:bookmarkStart w:id="83" w:name="_Hlk25650977"/>
      <w:r>
        <w:rPr>
          <w:rFonts w:cstheme="minorHAnsi"/>
        </w:rPr>
        <w:t xml:space="preserve">This is a sample of the </w:t>
      </w:r>
      <w:r w:rsidRPr="002339A4">
        <w:rPr>
          <w:rFonts w:cstheme="minorHAnsi"/>
          <w:b/>
        </w:rPr>
        <w:t>Abstract Searches Report</w:t>
      </w:r>
      <w:r w:rsidR="002339A4">
        <w:rPr>
          <w:rFonts w:cstheme="minorHAnsi"/>
        </w:rPr>
        <w:t xml:space="preserve"> (the Abstract Updates, Abstract Deletions, and Abstracts Releases Reports are very similar to this one):</w:t>
      </w:r>
    </w:p>
    <w:p w14:paraId="3E3DBFD0" w14:textId="7BC8A9BE" w:rsidR="003A5118" w:rsidRDefault="003A5118" w:rsidP="00595A93">
      <w:pPr>
        <w:spacing w:before="120"/>
        <w:rPr>
          <w:rFonts w:cstheme="minorHAnsi"/>
        </w:rPr>
      </w:pPr>
      <w:r w:rsidRPr="003A5118">
        <w:rPr>
          <w:noProof/>
        </w:rPr>
        <w:drawing>
          <wp:inline distT="0" distB="0" distL="0" distR="0" wp14:anchorId="20BD9259" wp14:editId="71326867">
            <wp:extent cx="6400800" cy="3389630"/>
            <wp:effectExtent l="19050" t="19050" r="19050" b="20320"/>
            <wp:docPr id="100" name="Picture 100" descr="Abstract searche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400800" cy="3389630"/>
                    </a:xfrm>
                    <a:prstGeom prst="rect">
                      <a:avLst/>
                    </a:prstGeom>
                    <a:ln>
                      <a:solidFill>
                        <a:srgbClr val="000000"/>
                      </a:solidFill>
                    </a:ln>
                  </pic:spPr>
                </pic:pic>
              </a:graphicData>
            </a:graphic>
          </wp:inline>
        </w:drawing>
      </w:r>
    </w:p>
    <w:p w14:paraId="33D64869" w14:textId="58C46D88" w:rsidR="003A5118" w:rsidRDefault="003A5118" w:rsidP="00595A93">
      <w:pPr>
        <w:spacing w:before="120"/>
        <w:rPr>
          <w:rFonts w:cstheme="minorHAnsi"/>
        </w:rPr>
      </w:pPr>
      <w:bookmarkStart w:id="84" w:name="_Hlk25650639"/>
      <w:bookmarkEnd w:id="83"/>
      <w:r>
        <w:rPr>
          <w:rFonts w:cstheme="minorHAnsi"/>
        </w:rPr>
        <w:t xml:space="preserve">This is a sample of the </w:t>
      </w:r>
      <w:r w:rsidRPr="003A5118">
        <w:rPr>
          <w:rFonts w:cstheme="minorHAnsi"/>
          <w:b/>
        </w:rPr>
        <w:t>Abstract Export</w:t>
      </w:r>
      <w:r>
        <w:rPr>
          <w:rFonts w:cstheme="minorHAnsi"/>
          <w:b/>
        </w:rPr>
        <w:t>s Report</w:t>
      </w:r>
      <w:r>
        <w:rPr>
          <w:rFonts w:cstheme="minorHAnsi"/>
        </w:rPr>
        <w:t>:</w:t>
      </w:r>
      <w:r>
        <w:rPr>
          <w:noProof/>
        </w:rPr>
        <w:drawing>
          <wp:inline distT="0" distB="0" distL="0" distR="0" wp14:anchorId="40C442B1" wp14:editId="2C709583">
            <wp:extent cx="6400800" cy="2319655"/>
            <wp:effectExtent l="19050" t="19050" r="19050" b="23495"/>
            <wp:docPr id="78" name="Picture 78" descr="Abstract export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400800" cy="2319655"/>
                    </a:xfrm>
                    <a:prstGeom prst="rect">
                      <a:avLst/>
                    </a:prstGeom>
                    <a:ln>
                      <a:solidFill>
                        <a:srgbClr val="000000"/>
                      </a:solidFill>
                    </a:ln>
                  </pic:spPr>
                </pic:pic>
              </a:graphicData>
            </a:graphic>
          </wp:inline>
        </w:drawing>
      </w:r>
    </w:p>
    <w:p w14:paraId="02AAE615" w14:textId="2F2E3154" w:rsidR="002713B0" w:rsidRDefault="002713B0" w:rsidP="00595A93">
      <w:pPr>
        <w:spacing w:before="120"/>
        <w:rPr>
          <w:rFonts w:cstheme="minorHAnsi"/>
        </w:rPr>
      </w:pPr>
      <w:r>
        <w:rPr>
          <w:rFonts w:cstheme="minorHAnsi"/>
        </w:rPr>
        <w:lastRenderedPageBreak/>
        <w:t xml:space="preserve">This is a sample of the </w:t>
      </w:r>
      <w:r w:rsidRPr="002713B0">
        <w:rPr>
          <w:rFonts w:cstheme="minorHAnsi"/>
          <w:b/>
          <w:bCs/>
        </w:rPr>
        <w:t xml:space="preserve">Activity Report </w:t>
      </w:r>
      <w:r w:rsidR="004B4B5E">
        <w:rPr>
          <w:rFonts w:cstheme="minorHAnsi"/>
          <w:b/>
          <w:bCs/>
        </w:rPr>
        <w:t>b</w:t>
      </w:r>
      <w:r w:rsidRPr="002713B0">
        <w:rPr>
          <w:rFonts w:cstheme="minorHAnsi"/>
          <w:b/>
          <w:bCs/>
        </w:rPr>
        <w:t>y Facility</w:t>
      </w:r>
      <w:r>
        <w:rPr>
          <w:rFonts w:cstheme="minorHAnsi"/>
        </w:rPr>
        <w:t>:</w:t>
      </w:r>
    </w:p>
    <w:p w14:paraId="28A65C2A" w14:textId="42A9B85F" w:rsidR="002713B0" w:rsidRDefault="002713B0" w:rsidP="00595A93">
      <w:pPr>
        <w:spacing w:before="120"/>
        <w:rPr>
          <w:rFonts w:cstheme="minorHAnsi"/>
        </w:rPr>
      </w:pPr>
      <w:r>
        <w:rPr>
          <w:noProof/>
        </w:rPr>
        <w:drawing>
          <wp:inline distT="0" distB="0" distL="0" distR="0" wp14:anchorId="0412F207" wp14:editId="2ACCAEFF">
            <wp:extent cx="6400800" cy="2864485"/>
            <wp:effectExtent l="19050" t="19050" r="19050" b="12065"/>
            <wp:docPr id="98" name="Picture 98" descr="Activity report by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ctivity report by facility."/>
                    <pic:cNvPicPr/>
                  </pic:nvPicPr>
                  <pic:blipFill>
                    <a:blip r:embed="rId111"/>
                    <a:stretch>
                      <a:fillRect/>
                    </a:stretch>
                  </pic:blipFill>
                  <pic:spPr>
                    <a:xfrm>
                      <a:off x="0" y="0"/>
                      <a:ext cx="6400800" cy="2864485"/>
                    </a:xfrm>
                    <a:prstGeom prst="rect">
                      <a:avLst/>
                    </a:prstGeom>
                    <a:ln>
                      <a:solidFill>
                        <a:srgbClr val="000000"/>
                      </a:solidFill>
                    </a:ln>
                  </pic:spPr>
                </pic:pic>
              </a:graphicData>
            </a:graphic>
          </wp:inline>
        </w:drawing>
      </w:r>
    </w:p>
    <w:p w14:paraId="4ACEEF8B" w14:textId="77777777" w:rsidR="002713B0" w:rsidRDefault="002713B0" w:rsidP="00595A93">
      <w:pPr>
        <w:spacing w:before="120"/>
        <w:rPr>
          <w:rFonts w:cstheme="minorHAnsi"/>
        </w:rPr>
      </w:pPr>
    </w:p>
    <w:p w14:paraId="68109A70" w14:textId="257825DE" w:rsidR="00FD1E73" w:rsidRPr="00FD1E73" w:rsidRDefault="00FD1E73" w:rsidP="001201F2">
      <w:pPr>
        <w:pStyle w:val="Heading3"/>
      </w:pPr>
      <w:bookmarkStart w:id="85" w:name="_Toc94877399"/>
      <w:bookmarkEnd w:id="84"/>
      <w:r w:rsidRPr="00FD1E73">
        <w:t>Follow-back Reports</w:t>
      </w:r>
      <w:bookmarkEnd w:id="85"/>
    </w:p>
    <w:p w14:paraId="0D5182E7" w14:textId="6A96935A" w:rsidR="00FD1E73" w:rsidRDefault="00375816" w:rsidP="00595A93">
      <w:pPr>
        <w:spacing w:before="120"/>
      </w:pPr>
      <w:r>
        <w:t>The Reports section of the Central Registry Administrator pages of Web Plus includes summary reports on Death Certificate Only and Pathology Laboratory follow-back activities. These reports display a graph which shows the overall progress of the follow-back effort for the particular follow-back type, and lists the total number of follow-back abstracts that have been resolved, the total number remaining, and how many follow-back abstracts were resolved by week for an eight week period; either the past eight weeks (by default), or any date range that you specify.  As a result, the Follow-back Tracking Progress Reports can be used to view the resolution rate and progress of present or past follow-back efforts.</w:t>
      </w:r>
    </w:p>
    <w:p w14:paraId="2D9FE0C1" w14:textId="6120120A" w:rsidR="00375816" w:rsidRDefault="00375816" w:rsidP="00595A93">
      <w:pPr>
        <w:spacing w:before="120"/>
      </w:pPr>
      <w:r>
        <w:t>This is a sample DCO Follow-back Tracking report. The date range can be modified, and a printable report can be obtained.</w:t>
      </w:r>
    </w:p>
    <w:p w14:paraId="059B2E58" w14:textId="2D4D8BE2" w:rsidR="00820229" w:rsidRDefault="00820229" w:rsidP="00595A93">
      <w:pPr>
        <w:spacing w:before="120"/>
        <w:rPr>
          <w:rFonts w:cstheme="minorHAnsi"/>
        </w:rPr>
      </w:pPr>
      <w:r>
        <w:rPr>
          <w:noProof/>
        </w:rPr>
        <w:lastRenderedPageBreak/>
        <w:drawing>
          <wp:inline distT="0" distB="0" distL="0" distR="0" wp14:anchorId="12FC337F" wp14:editId="6FDEFEE0">
            <wp:extent cx="6400800" cy="4095750"/>
            <wp:effectExtent l="19050" t="19050" r="19050" b="19050"/>
            <wp:docPr id="66" name="Picture 66" descr="Follow back tracking progres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descr="Follow back tracking progress report."/>
                    <pic:cNvPicPr/>
                  </pic:nvPicPr>
                  <pic:blipFill>
                    <a:blip r:embed="rId112"/>
                    <a:stretch>
                      <a:fillRect/>
                    </a:stretch>
                  </pic:blipFill>
                  <pic:spPr>
                    <a:xfrm>
                      <a:off x="0" y="0"/>
                      <a:ext cx="6400800" cy="4095750"/>
                    </a:xfrm>
                    <a:prstGeom prst="rect">
                      <a:avLst/>
                    </a:prstGeom>
                    <a:ln>
                      <a:solidFill>
                        <a:srgbClr val="000000"/>
                      </a:solidFill>
                    </a:ln>
                  </pic:spPr>
                </pic:pic>
              </a:graphicData>
            </a:graphic>
          </wp:inline>
        </w:drawing>
      </w:r>
    </w:p>
    <w:p w14:paraId="59B21D6D" w14:textId="211FD297" w:rsidR="0063624B" w:rsidRDefault="0063624B" w:rsidP="00595A93">
      <w:pPr>
        <w:spacing w:before="120"/>
        <w:rPr>
          <w:rFonts w:cstheme="minorHAnsi"/>
        </w:rPr>
      </w:pPr>
    </w:p>
    <w:p w14:paraId="5CDEA539" w14:textId="0436B448" w:rsidR="0063624B" w:rsidRDefault="0063624B" w:rsidP="001201F2">
      <w:pPr>
        <w:pStyle w:val="Heading3"/>
      </w:pPr>
      <w:bookmarkStart w:id="86" w:name="_Toc94877400"/>
      <w:r w:rsidRPr="0063624B">
        <w:t>Miscellaneous Management Reports</w:t>
      </w:r>
      <w:bookmarkEnd w:id="86"/>
    </w:p>
    <w:p w14:paraId="41AEDAD0" w14:textId="3FBD3051" w:rsidR="0063624B" w:rsidRDefault="0063624B" w:rsidP="00595A93">
      <w:pPr>
        <w:spacing w:before="120"/>
        <w:rPr>
          <w:rFonts w:cstheme="minorHAnsi"/>
        </w:rPr>
      </w:pPr>
      <w:r>
        <w:rPr>
          <w:rFonts w:cstheme="minorHAnsi"/>
        </w:rPr>
        <w:t>The miscellaneous management reports enable the Central Registry Administrator to manage user and facility accounts and display types in Web Plus.</w:t>
      </w:r>
    </w:p>
    <w:p w14:paraId="57F37A27" w14:textId="1F089628" w:rsidR="0063624B" w:rsidRDefault="0063624B" w:rsidP="00595A93">
      <w:pPr>
        <w:spacing w:before="120"/>
        <w:rPr>
          <w:rFonts w:cstheme="minorHAnsi"/>
        </w:rPr>
      </w:pPr>
      <w:r>
        <w:rPr>
          <w:rFonts w:cstheme="minorHAnsi"/>
        </w:rPr>
        <w:t>These are the reports in this section. Clicking on a report will open that report in a new wind</w:t>
      </w:r>
      <w:r w:rsidR="00411B88">
        <w:rPr>
          <w:rFonts w:cstheme="minorHAnsi"/>
        </w:rPr>
        <w:t>o</w:t>
      </w:r>
      <w:r>
        <w:rPr>
          <w:rFonts w:cstheme="minorHAnsi"/>
        </w:rPr>
        <w:t>w.</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3"/>
        <w:gridCol w:w="6817"/>
      </w:tblGrid>
      <w:tr w:rsidR="0063624B" w14:paraId="549A9481" w14:textId="77777777" w:rsidTr="0063624B">
        <w:trPr>
          <w:cantSplit/>
          <w:tblHeader/>
        </w:trPr>
        <w:tc>
          <w:tcPr>
            <w:tcW w:w="3083" w:type="dxa"/>
            <w:shd w:val="clear" w:color="auto" w:fill="auto"/>
          </w:tcPr>
          <w:p w14:paraId="52975A38" w14:textId="77777777" w:rsidR="0063624B" w:rsidRPr="0063624B" w:rsidRDefault="0063624B" w:rsidP="002205D4">
            <w:pPr>
              <w:pStyle w:val="Tablehead"/>
              <w:rPr>
                <w:rFonts w:asciiTheme="minorHAnsi" w:hAnsiTheme="minorHAnsi" w:cstheme="minorHAnsi"/>
                <w:sz w:val="22"/>
                <w:szCs w:val="22"/>
              </w:rPr>
            </w:pPr>
            <w:r w:rsidRPr="0063624B">
              <w:rPr>
                <w:rFonts w:asciiTheme="minorHAnsi" w:hAnsiTheme="minorHAnsi" w:cstheme="minorHAnsi"/>
                <w:sz w:val="22"/>
                <w:szCs w:val="22"/>
              </w:rPr>
              <w:t>This Report . . .</w:t>
            </w:r>
          </w:p>
        </w:tc>
        <w:tc>
          <w:tcPr>
            <w:tcW w:w="6817" w:type="dxa"/>
            <w:shd w:val="clear" w:color="auto" w:fill="auto"/>
          </w:tcPr>
          <w:p w14:paraId="136CEBB1" w14:textId="77777777" w:rsidR="0063624B" w:rsidRPr="0063624B" w:rsidRDefault="0063624B" w:rsidP="002205D4">
            <w:pPr>
              <w:pStyle w:val="Tablehead"/>
              <w:rPr>
                <w:rFonts w:asciiTheme="minorHAnsi" w:hAnsiTheme="minorHAnsi" w:cstheme="minorHAnsi"/>
                <w:sz w:val="22"/>
                <w:szCs w:val="22"/>
              </w:rPr>
            </w:pPr>
            <w:r w:rsidRPr="0063624B">
              <w:rPr>
                <w:rFonts w:asciiTheme="minorHAnsi" w:hAnsiTheme="minorHAnsi" w:cstheme="minorHAnsi"/>
                <w:sz w:val="22"/>
                <w:szCs w:val="22"/>
              </w:rPr>
              <w:t>Lists . . .</w:t>
            </w:r>
          </w:p>
        </w:tc>
      </w:tr>
      <w:tr w:rsidR="0063624B" w14:paraId="4894D3EE" w14:textId="77777777" w:rsidTr="0063624B">
        <w:trPr>
          <w:cantSplit/>
        </w:trPr>
        <w:tc>
          <w:tcPr>
            <w:tcW w:w="3083" w:type="dxa"/>
            <w:shd w:val="clear" w:color="auto" w:fill="auto"/>
          </w:tcPr>
          <w:p w14:paraId="49400356" w14:textId="77777777" w:rsidR="0063624B" w:rsidRPr="0063624B" w:rsidRDefault="0063624B" w:rsidP="002205D4">
            <w:pPr>
              <w:pStyle w:val="BodyText"/>
              <w:spacing w:before="80" w:after="80"/>
              <w:rPr>
                <w:rFonts w:asciiTheme="minorHAnsi" w:hAnsiTheme="minorHAnsi" w:cstheme="minorHAnsi"/>
                <w:sz w:val="22"/>
                <w:szCs w:val="22"/>
              </w:rPr>
            </w:pPr>
            <w:r w:rsidRPr="0063624B">
              <w:rPr>
                <w:rFonts w:asciiTheme="minorHAnsi" w:hAnsiTheme="minorHAnsi" w:cstheme="minorHAnsi"/>
                <w:sz w:val="22"/>
                <w:szCs w:val="22"/>
              </w:rPr>
              <w:t xml:space="preserve">Web Plus Facility Account Management Report  </w:t>
            </w:r>
          </w:p>
        </w:tc>
        <w:tc>
          <w:tcPr>
            <w:tcW w:w="6817" w:type="dxa"/>
            <w:shd w:val="clear" w:color="auto" w:fill="auto"/>
          </w:tcPr>
          <w:p w14:paraId="37CCD85A" w14:textId="7FAD8B12" w:rsidR="0063624B" w:rsidRPr="0063624B" w:rsidRDefault="0063624B" w:rsidP="002205D4">
            <w:pPr>
              <w:pStyle w:val="Tabletext"/>
              <w:rPr>
                <w:rFonts w:asciiTheme="minorHAnsi" w:hAnsiTheme="minorHAnsi" w:cstheme="minorHAnsi"/>
                <w:sz w:val="22"/>
                <w:szCs w:val="22"/>
              </w:rPr>
            </w:pPr>
            <w:r w:rsidRPr="0063624B">
              <w:rPr>
                <w:rFonts w:asciiTheme="minorHAnsi" w:hAnsiTheme="minorHAnsi" w:cstheme="minorHAnsi"/>
                <w:sz w:val="22"/>
                <w:szCs w:val="22"/>
              </w:rPr>
              <w:t>The facility</w:t>
            </w:r>
            <w:r>
              <w:rPr>
                <w:rFonts w:asciiTheme="minorHAnsi" w:hAnsiTheme="minorHAnsi" w:cstheme="minorHAnsi"/>
                <w:sz w:val="22"/>
                <w:szCs w:val="22"/>
              </w:rPr>
              <w:t xml:space="preserve"> ID and name</w:t>
            </w:r>
            <w:r w:rsidRPr="0063624B">
              <w:rPr>
                <w:rFonts w:asciiTheme="minorHAnsi" w:hAnsiTheme="minorHAnsi" w:cstheme="minorHAnsi"/>
                <w:sz w:val="22"/>
                <w:szCs w:val="22"/>
              </w:rPr>
              <w:t>, display type(s) assigned to the facility, the error threshold (if any) specified for the facility, and the managing Central Registry Abstractor/Reviewer (if any) assigned to the facility for each facility account in Web Plus.</w:t>
            </w:r>
          </w:p>
        </w:tc>
      </w:tr>
      <w:tr w:rsidR="0063624B" w14:paraId="16D1DAE1" w14:textId="77777777" w:rsidTr="0063624B">
        <w:trPr>
          <w:cantSplit/>
        </w:trPr>
        <w:tc>
          <w:tcPr>
            <w:tcW w:w="3083" w:type="dxa"/>
            <w:shd w:val="clear" w:color="auto" w:fill="auto"/>
          </w:tcPr>
          <w:p w14:paraId="10932622" w14:textId="77777777" w:rsidR="0063624B" w:rsidRPr="0063624B" w:rsidRDefault="0063624B" w:rsidP="002205D4">
            <w:pPr>
              <w:pStyle w:val="BodyText"/>
              <w:spacing w:before="80" w:after="80"/>
              <w:rPr>
                <w:rFonts w:asciiTheme="minorHAnsi" w:hAnsiTheme="minorHAnsi" w:cstheme="minorHAnsi"/>
                <w:sz w:val="22"/>
                <w:szCs w:val="22"/>
              </w:rPr>
            </w:pPr>
            <w:r w:rsidRPr="0063624B">
              <w:rPr>
                <w:rFonts w:asciiTheme="minorHAnsi" w:hAnsiTheme="minorHAnsi" w:cstheme="minorHAnsi"/>
                <w:sz w:val="22"/>
                <w:szCs w:val="22"/>
              </w:rPr>
              <w:t xml:space="preserve">Web Plus User Account Management Report  </w:t>
            </w:r>
          </w:p>
        </w:tc>
        <w:tc>
          <w:tcPr>
            <w:tcW w:w="6817" w:type="dxa"/>
            <w:shd w:val="clear" w:color="auto" w:fill="auto"/>
          </w:tcPr>
          <w:p w14:paraId="782AA391" w14:textId="45188DF8" w:rsidR="0063624B" w:rsidRPr="0063624B" w:rsidRDefault="0063624B" w:rsidP="002205D4">
            <w:pPr>
              <w:pStyle w:val="Tabletext"/>
              <w:rPr>
                <w:rFonts w:asciiTheme="minorHAnsi" w:hAnsiTheme="minorHAnsi" w:cstheme="minorHAnsi"/>
                <w:sz w:val="22"/>
                <w:szCs w:val="22"/>
              </w:rPr>
            </w:pPr>
            <w:r>
              <w:rPr>
                <w:rFonts w:asciiTheme="minorHAnsi" w:hAnsiTheme="minorHAnsi" w:cstheme="minorHAnsi"/>
                <w:sz w:val="22"/>
                <w:szCs w:val="22"/>
              </w:rPr>
              <w:t xml:space="preserve">Facility ID and name, total users assigned </w:t>
            </w:r>
            <w:r w:rsidRPr="0063624B">
              <w:rPr>
                <w:rFonts w:asciiTheme="minorHAnsi" w:hAnsiTheme="minorHAnsi" w:cstheme="minorHAnsi"/>
                <w:sz w:val="22"/>
                <w:szCs w:val="22"/>
              </w:rPr>
              <w:t xml:space="preserve">to </w:t>
            </w:r>
            <w:r>
              <w:rPr>
                <w:rFonts w:asciiTheme="minorHAnsi" w:hAnsiTheme="minorHAnsi" w:cstheme="minorHAnsi"/>
                <w:sz w:val="22"/>
                <w:szCs w:val="22"/>
              </w:rPr>
              <w:t>the</w:t>
            </w:r>
            <w:r w:rsidRPr="0063624B">
              <w:rPr>
                <w:rFonts w:asciiTheme="minorHAnsi" w:hAnsiTheme="minorHAnsi" w:cstheme="minorHAnsi"/>
                <w:sz w:val="22"/>
                <w:szCs w:val="22"/>
              </w:rPr>
              <w:t xml:space="preserve"> facility, along with</w:t>
            </w:r>
            <w:r>
              <w:rPr>
                <w:rFonts w:asciiTheme="minorHAnsi" w:hAnsiTheme="minorHAnsi" w:cstheme="minorHAnsi"/>
                <w:sz w:val="22"/>
                <w:szCs w:val="22"/>
              </w:rPr>
              <w:t xml:space="preserve"> all of the user information</w:t>
            </w:r>
            <w:r w:rsidRPr="0063624B">
              <w:rPr>
                <w:rFonts w:asciiTheme="minorHAnsi" w:hAnsiTheme="minorHAnsi" w:cstheme="minorHAnsi"/>
                <w:sz w:val="22"/>
                <w:szCs w:val="22"/>
              </w:rPr>
              <w:t>.</w:t>
            </w:r>
            <w:r>
              <w:rPr>
                <w:rFonts w:asciiTheme="minorHAnsi" w:hAnsiTheme="minorHAnsi" w:cstheme="minorHAnsi"/>
                <w:sz w:val="22"/>
                <w:szCs w:val="22"/>
              </w:rPr>
              <w:t xml:space="preserve"> This includes last name, first name, user ID, user initials, phone number, email address, role, text location, and multiple sign-in.</w:t>
            </w:r>
          </w:p>
        </w:tc>
      </w:tr>
      <w:tr w:rsidR="0063624B" w14:paraId="412D8EBF" w14:textId="77777777" w:rsidTr="0063624B">
        <w:trPr>
          <w:cantSplit/>
        </w:trPr>
        <w:tc>
          <w:tcPr>
            <w:tcW w:w="3083" w:type="dxa"/>
            <w:shd w:val="clear" w:color="auto" w:fill="auto"/>
          </w:tcPr>
          <w:p w14:paraId="0BC69E1E" w14:textId="77777777" w:rsidR="0063624B" w:rsidRPr="0063624B" w:rsidRDefault="0063624B" w:rsidP="002205D4">
            <w:pPr>
              <w:pStyle w:val="Tabletext"/>
              <w:rPr>
                <w:rFonts w:asciiTheme="minorHAnsi" w:hAnsiTheme="minorHAnsi" w:cstheme="minorHAnsi"/>
                <w:sz w:val="22"/>
                <w:szCs w:val="22"/>
              </w:rPr>
            </w:pPr>
            <w:r w:rsidRPr="0063624B">
              <w:rPr>
                <w:rFonts w:asciiTheme="minorHAnsi" w:hAnsiTheme="minorHAnsi" w:cstheme="minorHAnsi"/>
                <w:sz w:val="22"/>
                <w:szCs w:val="22"/>
              </w:rPr>
              <w:t xml:space="preserve">Web Plus Display Type Facility List  </w:t>
            </w:r>
          </w:p>
        </w:tc>
        <w:tc>
          <w:tcPr>
            <w:tcW w:w="6817" w:type="dxa"/>
            <w:shd w:val="clear" w:color="auto" w:fill="auto"/>
          </w:tcPr>
          <w:p w14:paraId="5DAC9719" w14:textId="77777777" w:rsidR="0063624B" w:rsidRPr="0063624B" w:rsidRDefault="0063624B" w:rsidP="002205D4">
            <w:pPr>
              <w:pStyle w:val="Tabletext"/>
              <w:rPr>
                <w:rFonts w:asciiTheme="minorHAnsi" w:hAnsiTheme="minorHAnsi" w:cstheme="minorHAnsi"/>
                <w:sz w:val="22"/>
                <w:szCs w:val="22"/>
              </w:rPr>
            </w:pPr>
            <w:r w:rsidRPr="0063624B">
              <w:rPr>
                <w:rFonts w:asciiTheme="minorHAnsi" w:hAnsiTheme="minorHAnsi" w:cstheme="minorHAnsi"/>
                <w:sz w:val="22"/>
                <w:szCs w:val="22"/>
              </w:rPr>
              <w:t>The total number of facilities assigned to each display type followed by a list of which facilities are assigned to the display type.</w:t>
            </w:r>
          </w:p>
        </w:tc>
      </w:tr>
      <w:tr w:rsidR="0063624B" w14:paraId="1665A8E5" w14:textId="77777777" w:rsidTr="0063624B">
        <w:trPr>
          <w:cantSplit/>
        </w:trPr>
        <w:tc>
          <w:tcPr>
            <w:tcW w:w="3083" w:type="dxa"/>
            <w:shd w:val="clear" w:color="auto" w:fill="auto"/>
          </w:tcPr>
          <w:p w14:paraId="274365ED" w14:textId="70EF4B39" w:rsidR="0063624B" w:rsidRPr="0063624B" w:rsidRDefault="0063624B" w:rsidP="0063624B">
            <w:pPr>
              <w:pStyle w:val="Tabletext"/>
              <w:rPr>
                <w:rFonts w:asciiTheme="minorHAnsi" w:hAnsiTheme="minorHAnsi" w:cstheme="minorHAnsi"/>
                <w:sz w:val="22"/>
                <w:szCs w:val="22"/>
              </w:rPr>
            </w:pPr>
            <w:r w:rsidRPr="0063624B">
              <w:rPr>
                <w:rFonts w:asciiTheme="minorHAnsi" w:hAnsiTheme="minorHAnsi" w:cstheme="minorHAnsi"/>
                <w:sz w:val="22"/>
                <w:szCs w:val="22"/>
              </w:rPr>
              <w:t xml:space="preserve">Web Plus User Display Type Detail Report  </w:t>
            </w:r>
          </w:p>
        </w:tc>
        <w:tc>
          <w:tcPr>
            <w:tcW w:w="6817" w:type="dxa"/>
            <w:shd w:val="clear" w:color="auto" w:fill="auto"/>
          </w:tcPr>
          <w:p w14:paraId="5FA9F695" w14:textId="69D9F73F" w:rsidR="0063624B" w:rsidRPr="0063624B" w:rsidRDefault="0063624B" w:rsidP="0063624B">
            <w:pPr>
              <w:pStyle w:val="Tabletext"/>
              <w:rPr>
                <w:rFonts w:asciiTheme="minorHAnsi" w:hAnsiTheme="minorHAnsi" w:cstheme="minorHAnsi"/>
                <w:sz w:val="22"/>
                <w:szCs w:val="22"/>
              </w:rPr>
            </w:pPr>
            <w:r>
              <w:rPr>
                <w:rFonts w:asciiTheme="minorHAnsi" w:hAnsiTheme="minorHAnsi" w:cstheme="minorHAnsi"/>
                <w:sz w:val="22"/>
                <w:szCs w:val="22"/>
              </w:rPr>
              <w:t>Once a display type is selected, this report will list t</w:t>
            </w:r>
            <w:r w:rsidRPr="0063624B">
              <w:rPr>
                <w:rFonts w:asciiTheme="minorHAnsi" w:hAnsiTheme="minorHAnsi" w:cstheme="minorHAnsi"/>
                <w:sz w:val="22"/>
                <w:szCs w:val="22"/>
              </w:rPr>
              <w:t>he field properties specified for and the critical/required status of each field included in the display type.</w:t>
            </w:r>
          </w:p>
        </w:tc>
      </w:tr>
    </w:tbl>
    <w:p w14:paraId="7554D5B4" w14:textId="7344BA68" w:rsidR="0063624B" w:rsidRDefault="00396D4D" w:rsidP="00595A93">
      <w:pPr>
        <w:spacing w:before="120"/>
        <w:rPr>
          <w:rFonts w:cstheme="minorHAnsi"/>
        </w:rPr>
      </w:pPr>
      <w:r>
        <w:rPr>
          <w:rFonts w:cstheme="minorHAnsi"/>
        </w:rPr>
        <w:lastRenderedPageBreak/>
        <w:t xml:space="preserve">This is a sample of the </w:t>
      </w:r>
      <w:r w:rsidRPr="00C06F5A">
        <w:rPr>
          <w:rFonts w:cstheme="minorHAnsi"/>
          <w:b/>
        </w:rPr>
        <w:t>Display Type Detail</w:t>
      </w:r>
      <w:r>
        <w:rPr>
          <w:rFonts w:cstheme="minorHAnsi"/>
        </w:rPr>
        <w:t xml:space="preserve"> Report:</w:t>
      </w:r>
    </w:p>
    <w:p w14:paraId="61E767E8" w14:textId="1EF6D548" w:rsidR="00396D4D" w:rsidRDefault="00396D4D" w:rsidP="00595A93">
      <w:pPr>
        <w:spacing w:before="120"/>
        <w:rPr>
          <w:rFonts w:cstheme="minorHAnsi"/>
        </w:rPr>
      </w:pPr>
      <w:r>
        <w:rPr>
          <w:noProof/>
        </w:rPr>
        <w:drawing>
          <wp:inline distT="0" distB="0" distL="0" distR="0" wp14:anchorId="5FDBDE4C" wp14:editId="0AF9E934">
            <wp:extent cx="6400800" cy="5614035"/>
            <wp:effectExtent l="0" t="0" r="0" b="5715"/>
            <wp:docPr id="99" name="Picture 99" descr="Display type detail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400800" cy="5614035"/>
                    </a:xfrm>
                    <a:prstGeom prst="rect">
                      <a:avLst/>
                    </a:prstGeom>
                  </pic:spPr>
                </pic:pic>
              </a:graphicData>
            </a:graphic>
          </wp:inline>
        </w:drawing>
      </w:r>
    </w:p>
    <w:p w14:paraId="7E60E48C" w14:textId="662CD44E" w:rsidR="00675D39" w:rsidRDefault="00675D39" w:rsidP="00595A93">
      <w:pPr>
        <w:spacing w:before="120"/>
        <w:rPr>
          <w:rFonts w:cstheme="minorHAnsi"/>
        </w:rPr>
      </w:pPr>
    </w:p>
    <w:p w14:paraId="60D9A181" w14:textId="0B2CF7D9" w:rsidR="00675D39" w:rsidRDefault="00675D39" w:rsidP="001201F2">
      <w:pPr>
        <w:pStyle w:val="Heading3"/>
      </w:pPr>
      <w:bookmarkStart w:id="87" w:name="_Toc94877401"/>
      <w:r w:rsidRPr="00675D39">
        <w:t>Facility Reports</w:t>
      </w:r>
      <w:bookmarkEnd w:id="87"/>
    </w:p>
    <w:p w14:paraId="7250FCF0" w14:textId="50B2BF2E" w:rsidR="002205D4" w:rsidRPr="005B060D" w:rsidRDefault="002205D4" w:rsidP="002205D4">
      <w:pPr>
        <w:pStyle w:val="BodyText"/>
        <w:rPr>
          <w:rFonts w:asciiTheme="minorHAnsi" w:hAnsiTheme="minorHAnsi" w:cstheme="minorHAnsi"/>
          <w:sz w:val="22"/>
          <w:szCs w:val="22"/>
        </w:rPr>
      </w:pPr>
      <w:r w:rsidRPr="005B060D">
        <w:rPr>
          <w:rFonts w:asciiTheme="minorHAnsi" w:hAnsiTheme="minorHAnsi" w:cstheme="minorHAnsi"/>
          <w:sz w:val="22"/>
          <w:szCs w:val="22"/>
        </w:rPr>
        <w:t>The Facility Reports section of the Central Registry Administrator pages of Web Plus include reports on facility activities and descriptive statistics on released abstracts from facilities.</w:t>
      </w:r>
    </w:p>
    <w:p w14:paraId="745D2777" w14:textId="3FDDE729" w:rsidR="002205D4" w:rsidRPr="005B060D" w:rsidRDefault="002205D4" w:rsidP="002205D4">
      <w:pPr>
        <w:pStyle w:val="BodyText"/>
        <w:rPr>
          <w:rFonts w:asciiTheme="minorHAnsi" w:hAnsiTheme="minorHAnsi" w:cstheme="minorHAnsi"/>
          <w:sz w:val="22"/>
          <w:szCs w:val="22"/>
        </w:rPr>
      </w:pPr>
      <w:r w:rsidRPr="005B060D">
        <w:rPr>
          <w:rFonts w:asciiTheme="minorHAnsi" w:hAnsiTheme="minorHAnsi" w:cstheme="minorHAnsi"/>
          <w:sz w:val="22"/>
          <w:szCs w:val="22"/>
        </w:rPr>
        <w:t>A facility abstractor also has access to these reports, but only for their facility.</w:t>
      </w:r>
    </w:p>
    <w:p w14:paraId="280486C3" w14:textId="0C0FE2F8" w:rsidR="002205D4" w:rsidRPr="005B060D" w:rsidRDefault="002205D4" w:rsidP="002205D4">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To open a Facility Report, under </w:t>
      </w:r>
      <w:r w:rsidRPr="005B060D">
        <w:rPr>
          <w:rFonts w:asciiTheme="minorHAnsi" w:hAnsiTheme="minorHAnsi" w:cstheme="minorHAnsi"/>
          <w:b/>
          <w:sz w:val="22"/>
          <w:szCs w:val="22"/>
        </w:rPr>
        <w:t>Facility Reports</w:t>
      </w:r>
      <w:r w:rsidRPr="005B060D">
        <w:rPr>
          <w:rFonts w:asciiTheme="minorHAnsi" w:hAnsiTheme="minorHAnsi" w:cstheme="minorHAnsi"/>
          <w:sz w:val="22"/>
          <w:szCs w:val="22"/>
        </w:rPr>
        <w:t xml:space="preserve">, use the pull-down menu to </w:t>
      </w:r>
      <w:r w:rsidRPr="005B060D">
        <w:rPr>
          <w:rFonts w:asciiTheme="minorHAnsi" w:hAnsiTheme="minorHAnsi" w:cstheme="minorHAnsi"/>
          <w:b/>
          <w:sz w:val="22"/>
          <w:szCs w:val="22"/>
        </w:rPr>
        <w:t>select a facility</w:t>
      </w:r>
      <w:r w:rsidRPr="005B060D">
        <w:rPr>
          <w:rFonts w:asciiTheme="minorHAnsi" w:hAnsiTheme="minorHAnsi" w:cstheme="minorHAnsi"/>
          <w:sz w:val="22"/>
          <w:szCs w:val="22"/>
        </w:rPr>
        <w:t xml:space="preserve">. In the example shown Test Facility </w:t>
      </w:r>
      <w:r w:rsidR="003A5118">
        <w:rPr>
          <w:rFonts w:asciiTheme="minorHAnsi" w:hAnsiTheme="minorHAnsi" w:cstheme="minorHAnsi"/>
          <w:sz w:val="22"/>
          <w:szCs w:val="22"/>
        </w:rPr>
        <w:t xml:space="preserve">1 </w:t>
      </w:r>
      <w:r w:rsidRPr="005B060D">
        <w:rPr>
          <w:rFonts w:asciiTheme="minorHAnsi" w:hAnsiTheme="minorHAnsi" w:cstheme="minorHAnsi"/>
          <w:sz w:val="22"/>
          <w:szCs w:val="22"/>
        </w:rPr>
        <w:t>is selected.</w:t>
      </w:r>
    </w:p>
    <w:p w14:paraId="39EF828C" w14:textId="437374B7" w:rsidR="002205D4" w:rsidRDefault="002205D4" w:rsidP="002205D4">
      <w:pPr>
        <w:pStyle w:val="BodyText"/>
      </w:pPr>
      <w:r w:rsidRPr="002256A3">
        <w:rPr>
          <w:noProof/>
        </w:rPr>
        <w:lastRenderedPageBreak/>
        <w:drawing>
          <wp:inline distT="0" distB="0" distL="0" distR="0" wp14:anchorId="34700BED" wp14:editId="0D781DF0">
            <wp:extent cx="2752725" cy="1076325"/>
            <wp:effectExtent l="19050" t="19050" r="28575" b="28575"/>
            <wp:docPr id="50" name="Picture 50" descr="Facility reports, select a fac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t="63538" r="59122" b="16708"/>
                    <a:stretch>
                      <a:fillRect/>
                    </a:stretch>
                  </pic:blipFill>
                  <pic:spPr bwMode="auto">
                    <a:xfrm>
                      <a:off x="0" y="0"/>
                      <a:ext cx="2752725" cy="1076325"/>
                    </a:xfrm>
                    <a:prstGeom prst="rect">
                      <a:avLst/>
                    </a:prstGeom>
                    <a:noFill/>
                    <a:ln w="3175" cmpd="sng">
                      <a:solidFill>
                        <a:srgbClr val="000000"/>
                      </a:solidFill>
                      <a:miter lim="800000"/>
                      <a:headEnd/>
                      <a:tailEnd/>
                    </a:ln>
                    <a:effectLst/>
                  </pic:spPr>
                </pic:pic>
              </a:graphicData>
            </a:graphic>
          </wp:inline>
        </w:drawing>
      </w:r>
    </w:p>
    <w:p w14:paraId="3F5174E2" w14:textId="72DF4DA6" w:rsidR="002205D4" w:rsidRPr="005B060D" w:rsidRDefault="002205D4" w:rsidP="002205D4">
      <w:pPr>
        <w:pStyle w:val="BodyText"/>
        <w:rPr>
          <w:rFonts w:asciiTheme="minorHAnsi" w:hAnsiTheme="minorHAnsi" w:cstheme="minorHAnsi"/>
          <w:sz w:val="22"/>
          <w:szCs w:val="22"/>
        </w:rPr>
      </w:pPr>
      <w:r w:rsidRPr="005B060D">
        <w:rPr>
          <w:rFonts w:asciiTheme="minorHAnsi" w:hAnsiTheme="minorHAnsi" w:cstheme="minorHAnsi"/>
          <w:sz w:val="22"/>
          <w:szCs w:val="22"/>
        </w:rPr>
        <w:t>When you click submit, a page opens with the facility reports that you can view for that facility.</w:t>
      </w:r>
    </w:p>
    <w:p w14:paraId="7BB2D1C9" w14:textId="1281447E" w:rsidR="002205D4" w:rsidRDefault="002205D4" w:rsidP="002205D4">
      <w:pPr>
        <w:pStyle w:val="BodyText"/>
      </w:pPr>
      <w:r>
        <w:rPr>
          <w:noProof/>
        </w:rPr>
        <w:drawing>
          <wp:inline distT="0" distB="0" distL="0" distR="0" wp14:anchorId="5F71331E" wp14:editId="08A81545">
            <wp:extent cx="3286125" cy="1352550"/>
            <wp:effectExtent l="19050" t="19050" r="28575" b="19050"/>
            <wp:docPr id="70" name="Picture 70" descr="List of facility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a:extLst>
                        <a:ext uri="{28A0092B-C50C-407E-A947-70E740481C1C}">
                          <a14:useLocalDpi xmlns:a14="http://schemas.microsoft.com/office/drawing/2010/main" val="0"/>
                        </a:ext>
                      </a:extLst>
                    </a:blip>
                    <a:srcRect l="5624" t="26250" r="46875" b="47501"/>
                    <a:stretch>
                      <a:fillRect/>
                    </a:stretch>
                  </pic:blipFill>
                  <pic:spPr bwMode="auto">
                    <a:xfrm>
                      <a:off x="0" y="0"/>
                      <a:ext cx="3286125" cy="1352550"/>
                    </a:xfrm>
                    <a:prstGeom prst="rect">
                      <a:avLst/>
                    </a:prstGeom>
                    <a:noFill/>
                    <a:ln w="3175" cmpd="sng">
                      <a:solidFill>
                        <a:srgbClr val="000000"/>
                      </a:solidFill>
                      <a:miter lim="800000"/>
                      <a:headEnd/>
                      <a:tailEnd/>
                    </a:ln>
                    <a:effectLst/>
                  </pic:spPr>
                </pic:pic>
              </a:graphicData>
            </a:graphic>
          </wp:inline>
        </w:drawing>
      </w:r>
    </w:p>
    <w:p w14:paraId="54801069" w14:textId="3673FE2F" w:rsidR="002205D4" w:rsidRPr="005B060D" w:rsidRDefault="005B060D" w:rsidP="002205D4">
      <w:pPr>
        <w:pStyle w:val="BodyText"/>
        <w:rPr>
          <w:rFonts w:asciiTheme="minorHAnsi" w:hAnsiTheme="minorHAnsi" w:cstheme="minorHAnsi"/>
          <w:sz w:val="22"/>
          <w:szCs w:val="22"/>
        </w:rPr>
      </w:pPr>
      <w:r w:rsidRPr="005B060D">
        <w:rPr>
          <w:rFonts w:asciiTheme="minorHAnsi" w:hAnsiTheme="minorHAnsi" w:cstheme="minorHAnsi"/>
          <w:sz w:val="22"/>
          <w:szCs w:val="22"/>
        </w:rPr>
        <w:t>You can click on any report to run it. All reports are modifiable on date range and can be printed (click on Printable Report).</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6720"/>
      </w:tblGrid>
      <w:tr w:rsidR="002205D4" w14:paraId="5EEB7BC8" w14:textId="77777777" w:rsidTr="002205D4">
        <w:trPr>
          <w:cantSplit/>
          <w:tblHeader/>
        </w:trPr>
        <w:tc>
          <w:tcPr>
            <w:tcW w:w="3090" w:type="dxa"/>
            <w:shd w:val="clear" w:color="auto" w:fill="auto"/>
          </w:tcPr>
          <w:p w14:paraId="69CE6FFF" w14:textId="77777777" w:rsidR="002205D4" w:rsidRPr="002205D4" w:rsidRDefault="002205D4" w:rsidP="002205D4">
            <w:pPr>
              <w:pStyle w:val="Tablehead"/>
              <w:spacing w:before="60"/>
              <w:rPr>
                <w:rFonts w:asciiTheme="minorHAnsi" w:hAnsiTheme="minorHAnsi" w:cstheme="minorHAnsi"/>
                <w:sz w:val="22"/>
                <w:szCs w:val="22"/>
              </w:rPr>
            </w:pPr>
            <w:r w:rsidRPr="002205D4">
              <w:rPr>
                <w:rFonts w:asciiTheme="minorHAnsi" w:hAnsiTheme="minorHAnsi" w:cstheme="minorHAnsi"/>
                <w:sz w:val="22"/>
                <w:szCs w:val="22"/>
              </w:rPr>
              <w:t>This report . . .</w:t>
            </w:r>
          </w:p>
        </w:tc>
        <w:tc>
          <w:tcPr>
            <w:tcW w:w="6720" w:type="dxa"/>
            <w:shd w:val="clear" w:color="auto" w:fill="auto"/>
          </w:tcPr>
          <w:p w14:paraId="2FAB6FC4" w14:textId="77777777" w:rsidR="002205D4" w:rsidRPr="002205D4" w:rsidRDefault="002205D4" w:rsidP="002205D4">
            <w:pPr>
              <w:pStyle w:val="Tablehead"/>
              <w:spacing w:before="60"/>
              <w:rPr>
                <w:rFonts w:asciiTheme="minorHAnsi" w:hAnsiTheme="minorHAnsi" w:cstheme="minorHAnsi"/>
                <w:sz w:val="22"/>
                <w:szCs w:val="22"/>
              </w:rPr>
            </w:pPr>
            <w:r w:rsidRPr="002205D4">
              <w:rPr>
                <w:rFonts w:asciiTheme="minorHAnsi" w:hAnsiTheme="minorHAnsi" w:cstheme="minorHAnsi"/>
                <w:sz w:val="22"/>
                <w:szCs w:val="22"/>
              </w:rPr>
              <w:t>Lists . . .</w:t>
            </w:r>
          </w:p>
        </w:tc>
      </w:tr>
      <w:tr w:rsidR="002205D4" w14:paraId="5B9093D0" w14:textId="77777777" w:rsidTr="002205D4">
        <w:trPr>
          <w:cantSplit/>
        </w:trPr>
        <w:tc>
          <w:tcPr>
            <w:tcW w:w="3090" w:type="dxa"/>
            <w:shd w:val="clear" w:color="auto" w:fill="auto"/>
          </w:tcPr>
          <w:p w14:paraId="0AF88FBC"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 xml:space="preserve">Abstracts Submitted </w:t>
            </w:r>
            <w:r w:rsidRPr="002205D4">
              <w:rPr>
                <w:rFonts w:asciiTheme="minorHAnsi" w:hAnsiTheme="minorHAnsi" w:cstheme="minorHAnsi"/>
                <w:sz w:val="22"/>
                <w:szCs w:val="22"/>
              </w:rPr>
              <w:br/>
              <w:t>Sorted by Abstractor</w:t>
            </w:r>
          </w:p>
        </w:tc>
        <w:tc>
          <w:tcPr>
            <w:tcW w:w="6720" w:type="dxa"/>
            <w:shd w:val="clear" w:color="auto" w:fill="auto"/>
          </w:tcPr>
          <w:p w14:paraId="7CAEDE3C"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All abstracts that a facility has released within a certain date range; the abstracts are sorted first by abstractor initials and then by patient name.</w:t>
            </w:r>
          </w:p>
        </w:tc>
      </w:tr>
      <w:tr w:rsidR="002205D4" w14:paraId="72032DB1" w14:textId="77777777" w:rsidTr="002205D4">
        <w:trPr>
          <w:cantSplit/>
        </w:trPr>
        <w:tc>
          <w:tcPr>
            <w:tcW w:w="3090" w:type="dxa"/>
            <w:shd w:val="clear" w:color="auto" w:fill="auto"/>
          </w:tcPr>
          <w:p w14:paraId="548381AE"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 xml:space="preserve">Abstracts Accessed </w:t>
            </w:r>
            <w:r w:rsidRPr="002205D4">
              <w:rPr>
                <w:rFonts w:asciiTheme="minorHAnsi" w:hAnsiTheme="minorHAnsi" w:cstheme="minorHAnsi"/>
                <w:sz w:val="22"/>
                <w:szCs w:val="22"/>
              </w:rPr>
              <w:br/>
              <w:t>Sorted by Patient Name</w:t>
            </w:r>
          </w:p>
        </w:tc>
        <w:tc>
          <w:tcPr>
            <w:tcW w:w="6720" w:type="dxa"/>
            <w:shd w:val="clear" w:color="auto" w:fill="auto"/>
          </w:tcPr>
          <w:p w14:paraId="5412D85C"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All abstracts from a facility have been accessed by users within a certain date range; sorted in order of patient name.</w:t>
            </w:r>
          </w:p>
        </w:tc>
      </w:tr>
      <w:tr w:rsidR="002205D4" w14:paraId="45172DDD" w14:textId="77777777" w:rsidTr="002205D4">
        <w:trPr>
          <w:cantSplit/>
        </w:trPr>
        <w:tc>
          <w:tcPr>
            <w:tcW w:w="3090" w:type="dxa"/>
            <w:shd w:val="clear" w:color="auto" w:fill="auto"/>
          </w:tcPr>
          <w:p w14:paraId="7EFCCB32"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Descriptive Statistics on Released Abstracts</w:t>
            </w:r>
          </w:p>
        </w:tc>
        <w:tc>
          <w:tcPr>
            <w:tcW w:w="6720" w:type="dxa"/>
            <w:shd w:val="clear" w:color="auto" w:fill="auto"/>
          </w:tcPr>
          <w:p w14:paraId="430C2C95"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Descriptive statistics on abstracts released within a certain date range. Statistics are for fields such as demographics and site group.</w:t>
            </w:r>
          </w:p>
        </w:tc>
      </w:tr>
      <w:tr w:rsidR="002205D4" w14:paraId="2B5317FD" w14:textId="77777777" w:rsidTr="002205D4">
        <w:trPr>
          <w:cantSplit/>
        </w:trPr>
        <w:tc>
          <w:tcPr>
            <w:tcW w:w="3090" w:type="dxa"/>
            <w:shd w:val="clear" w:color="auto" w:fill="auto"/>
          </w:tcPr>
          <w:p w14:paraId="25475A0B"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Activity Report</w:t>
            </w:r>
          </w:p>
        </w:tc>
        <w:tc>
          <w:tcPr>
            <w:tcW w:w="6720" w:type="dxa"/>
            <w:shd w:val="clear" w:color="auto" w:fill="auto"/>
          </w:tcPr>
          <w:p w14:paraId="3D561AE8" w14:textId="77777777" w:rsidR="002205D4" w:rsidRPr="002205D4" w:rsidRDefault="002205D4" w:rsidP="002205D4">
            <w:pPr>
              <w:pStyle w:val="Tabletext"/>
              <w:spacing w:before="60"/>
              <w:rPr>
                <w:rFonts w:asciiTheme="minorHAnsi" w:hAnsiTheme="minorHAnsi" w:cstheme="minorHAnsi"/>
                <w:sz w:val="22"/>
                <w:szCs w:val="22"/>
              </w:rPr>
            </w:pPr>
            <w:r w:rsidRPr="002205D4">
              <w:rPr>
                <w:rFonts w:asciiTheme="minorHAnsi" w:hAnsiTheme="minorHAnsi" w:cstheme="minorHAnsi"/>
                <w:sz w:val="22"/>
                <w:szCs w:val="22"/>
              </w:rPr>
              <w:t>The numbers of released and unreleased abstracts by month or year (depending on the length of the date range specified).</w:t>
            </w:r>
          </w:p>
        </w:tc>
      </w:tr>
    </w:tbl>
    <w:p w14:paraId="6EC72B20" w14:textId="57E3B806" w:rsidR="002205D4" w:rsidRDefault="002205D4" w:rsidP="002205D4">
      <w:pPr>
        <w:pStyle w:val="BodyText"/>
      </w:pPr>
    </w:p>
    <w:p w14:paraId="5617A248" w14:textId="129227C6" w:rsidR="005B060D" w:rsidRDefault="005B060D" w:rsidP="002205D4">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Below </w:t>
      </w:r>
      <w:r w:rsidR="0049050E">
        <w:rPr>
          <w:rFonts w:asciiTheme="minorHAnsi" w:hAnsiTheme="minorHAnsi" w:cstheme="minorHAnsi"/>
          <w:sz w:val="22"/>
          <w:szCs w:val="22"/>
        </w:rPr>
        <w:t xml:space="preserve">is an example of the </w:t>
      </w:r>
      <w:r w:rsidR="0049050E" w:rsidRPr="000F5928">
        <w:rPr>
          <w:rFonts w:asciiTheme="minorHAnsi" w:hAnsiTheme="minorHAnsi" w:cstheme="minorHAnsi"/>
          <w:b/>
          <w:sz w:val="22"/>
          <w:szCs w:val="22"/>
        </w:rPr>
        <w:t>Abstracts Submitted Sorted by Abstractor</w:t>
      </w:r>
      <w:r w:rsidR="0049050E">
        <w:rPr>
          <w:rFonts w:asciiTheme="minorHAnsi" w:hAnsiTheme="minorHAnsi" w:cstheme="minorHAnsi"/>
          <w:sz w:val="22"/>
          <w:szCs w:val="22"/>
        </w:rPr>
        <w:t xml:space="preserve"> report.</w:t>
      </w:r>
    </w:p>
    <w:p w14:paraId="2359E15F" w14:textId="0C0C99BB" w:rsidR="005B060D" w:rsidRDefault="0049050E" w:rsidP="002205D4">
      <w:pPr>
        <w:pStyle w:val="BodyText"/>
        <w:rPr>
          <w:rFonts w:asciiTheme="minorHAnsi" w:hAnsiTheme="minorHAnsi" w:cstheme="minorHAnsi"/>
          <w:sz w:val="22"/>
          <w:szCs w:val="22"/>
        </w:rPr>
      </w:pPr>
      <w:r>
        <w:rPr>
          <w:noProof/>
        </w:rPr>
        <w:drawing>
          <wp:inline distT="0" distB="0" distL="0" distR="0" wp14:anchorId="5F62BF9E" wp14:editId="4FFE2D8E">
            <wp:extent cx="6400800" cy="2288540"/>
            <wp:effectExtent l="19050" t="19050" r="19050" b="16510"/>
            <wp:docPr id="103" name="Picture 103" descr="Abstracts submitted sorted by abstra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400800" cy="2288540"/>
                    </a:xfrm>
                    <a:prstGeom prst="rect">
                      <a:avLst/>
                    </a:prstGeom>
                    <a:ln>
                      <a:solidFill>
                        <a:schemeClr val="tx1"/>
                      </a:solidFill>
                    </a:ln>
                  </pic:spPr>
                </pic:pic>
              </a:graphicData>
            </a:graphic>
          </wp:inline>
        </w:drawing>
      </w:r>
    </w:p>
    <w:p w14:paraId="5A725F01" w14:textId="1D0EF8B2" w:rsidR="0049050E" w:rsidRDefault="0049050E" w:rsidP="002205D4">
      <w:pPr>
        <w:pStyle w:val="BodyText"/>
        <w:rPr>
          <w:rFonts w:asciiTheme="minorHAnsi" w:hAnsiTheme="minorHAnsi" w:cstheme="minorHAnsi"/>
          <w:sz w:val="22"/>
          <w:szCs w:val="22"/>
        </w:rPr>
      </w:pPr>
      <w:r>
        <w:rPr>
          <w:rFonts w:asciiTheme="minorHAnsi" w:hAnsiTheme="minorHAnsi" w:cstheme="minorHAnsi"/>
          <w:sz w:val="22"/>
          <w:szCs w:val="22"/>
        </w:rPr>
        <w:lastRenderedPageBreak/>
        <w:t xml:space="preserve">The </w:t>
      </w:r>
      <w:r w:rsidRPr="000F5928">
        <w:rPr>
          <w:rFonts w:asciiTheme="minorHAnsi" w:hAnsiTheme="minorHAnsi" w:cstheme="minorHAnsi"/>
          <w:b/>
          <w:sz w:val="22"/>
          <w:szCs w:val="22"/>
        </w:rPr>
        <w:t>Descriptive Statistics on Released Abstracts</w:t>
      </w:r>
      <w:r>
        <w:rPr>
          <w:rFonts w:asciiTheme="minorHAnsi" w:hAnsiTheme="minorHAnsi" w:cstheme="minorHAnsi"/>
          <w:sz w:val="22"/>
          <w:szCs w:val="22"/>
        </w:rPr>
        <w:t xml:space="preserve"> report offers several modifiable options in addition to date range.</w:t>
      </w:r>
    </w:p>
    <w:p w14:paraId="28CF1116" w14:textId="7812BD50" w:rsidR="0049050E" w:rsidRDefault="0049050E" w:rsidP="002205D4">
      <w:pPr>
        <w:pStyle w:val="BodyText"/>
        <w:rPr>
          <w:rFonts w:asciiTheme="minorHAnsi" w:hAnsiTheme="minorHAnsi" w:cstheme="minorHAnsi"/>
          <w:sz w:val="22"/>
          <w:szCs w:val="22"/>
        </w:rPr>
      </w:pPr>
      <w:r w:rsidRPr="009F5EF7">
        <w:rPr>
          <w:noProof/>
        </w:rPr>
        <w:drawing>
          <wp:inline distT="0" distB="0" distL="0" distR="0" wp14:anchorId="0A25D750" wp14:editId="0A485436">
            <wp:extent cx="5943600" cy="1352550"/>
            <wp:effectExtent l="19050" t="19050" r="19050" b="19050"/>
            <wp:docPr id="104" name="Picture 104" descr="Descriptive statistics on released abstracts report,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943600" cy="1352550"/>
                    </a:xfrm>
                    <a:prstGeom prst="rect">
                      <a:avLst/>
                    </a:prstGeom>
                    <a:noFill/>
                    <a:ln w="3175" cmpd="sng">
                      <a:solidFill>
                        <a:srgbClr val="000000"/>
                      </a:solidFill>
                      <a:miter lim="800000"/>
                      <a:headEnd/>
                      <a:tailEnd/>
                    </a:ln>
                    <a:effectLst/>
                  </pic:spPr>
                </pic:pic>
              </a:graphicData>
            </a:graphic>
          </wp:inline>
        </w:drawing>
      </w:r>
    </w:p>
    <w:p w14:paraId="01F58F1E" w14:textId="47F7D994" w:rsidR="0049050E" w:rsidRPr="005B060D" w:rsidRDefault="0049050E" w:rsidP="002205D4">
      <w:pPr>
        <w:pStyle w:val="BodyText"/>
        <w:rPr>
          <w:rFonts w:asciiTheme="minorHAnsi" w:hAnsiTheme="minorHAnsi" w:cstheme="minorHAnsi"/>
          <w:sz w:val="22"/>
          <w:szCs w:val="22"/>
        </w:rPr>
      </w:pPr>
      <w:r>
        <w:rPr>
          <w:rFonts w:asciiTheme="minorHAnsi" w:hAnsiTheme="minorHAnsi" w:cstheme="minorHAnsi"/>
          <w:sz w:val="22"/>
          <w:szCs w:val="22"/>
        </w:rPr>
        <w:t>These are the report options: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6702"/>
      </w:tblGrid>
      <w:tr w:rsidR="0049050E" w:rsidRPr="008B5AEA" w14:paraId="12A15B1F" w14:textId="77777777" w:rsidTr="0049050E">
        <w:trPr>
          <w:cantSplit/>
          <w:tblHeader/>
        </w:trPr>
        <w:tc>
          <w:tcPr>
            <w:tcW w:w="2928" w:type="dxa"/>
            <w:shd w:val="clear" w:color="auto" w:fill="auto"/>
          </w:tcPr>
          <w:p w14:paraId="61D663EA" w14:textId="77777777" w:rsidR="0049050E" w:rsidRPr="0049050E" w:rsidRDefault="0049050E" w:rsidP="00FA3DAD">
            <w:pPr>
              <w:pStyle w:val="Numberlist"/>
              <w:tabs>
                <w:tab w:val="clear" w:pos="1080"/>
              </w:tabs>
              <w:spacing w:before="80" w:after="80"/>
              <w:ind w:left="0" w:firstLine="0"/>
              <w:rPr>
                <w:rFonts w:cstheme="minorHAnsi"/>
                <w:b/>
                <w:sz w:val="22"/>
                <w:szCs w:val="22"/>
              </w:rPr>
            </w:pPr>
            <w:r w:rsidRPr="0049050E">
              <w:rPr>
                <w:rFonts w:cstheme="minorHAnsi"/>
                <w:b/>
                <w:sz w:val="22"/>
                <w:szCs w:val="22"/>
              </w:rPr>
              <w:t>Option</w:t>
            </w:r>
          </w:p>
        </w:tc>
        <w:tc>
          <w:tcPr>
            <w:tcW w:w="6702" w:type="dxa"/>
            <w:shd w:val="clear" w:color="auto" w:fill="auto"/>
          </w:tcPr>
          <w:p w14:paraId="78C40283" w14:textId="77777777" w:rsidR="0049050E" w:rsidRPr="0049050E" w:rsidRDefault="0049050E" w:rsidP="00FA3DAD">
            <w:pPr>
              <w:pStyle w:val="Numberlist"/>
              <w:tabs>
                <w:tab w:val="clear" w:pos="1080"/>
              </w:tabs>
              <w:spacing w:before="80" w:after="80"/>
              <w:ind w:left="0" w:firstLine="0"/>
              <w:rPr>
                <w:rFonts w:cstheme="minorHAnsi"/>
                <w:b/>
                <w:sz w:val="22"/>
                <w:szCs w:val="22"/>
              </w:rPr>
            </w:pPr>
            <w:r w:rsidRPr="0049050E">
              <w:rPr>
                <w:rFonts w:cstheme="minorHAnsi"/>
                <w:b/>
                <w:sz w:val="22"/>
                <w:szCs w:val="22"/>
              </w:rPr>
              <w:t>Description</w:t>
            </w:r>
          </w:p>
        </w:tc>
      </w:tr>
      <w:tr w:rsidR="0049050E" w14:paraId="2E39A086" w14:textId="77777777" w:rsidTr="0049050E">
        <w:trPr>
          <w:cantSplit/>
        </w:trPr>
        <w:tc>
          <w:tcPr>
            <w:tcW w:w="2928" w:type="dxa"/>
            <w:shd w:val="clear" w:color="auto" w:fill="auto"/>
          </w:tcPr>
          <w:p w14:paraId="53316DBB"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Date Range</w:t>
            </w:r>
          </w:p>
        </w:tc>
        <w:tc>
          <w:tcPr>
            <w:tcW w:w="6702" w:type="dxa"/>
            <w:shd w:val="clear" w:color="auto" w:fill="auto"/>
          </w:tcPr>
          <w:p w14:paraId="2A4B84FD"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Includes only those abstracts that were released within the specified date range</w:t>
            </w:r>
          </w:p>
        </w:tc>
      </w:tr>
      <w:tr w:rsidR="0049050E" w14:paraId="49B2B391" w14:textId="77777777" w:rsidTr="0049050E">
        <w:trPr>
          <w:cantSplit/>
        </w:trPr>
        <w:tc>
          <w:tcPr>
            <w:tcW w:w="2928" w:type="dxa"/>
            <w:shd w:val="clear" w:color="auto" w:fill="auto"/>
          </w:tcPr>
          <w:p w14:paraId="73CFFA83"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Select all released</w:t>
            </w:r>
          </w:p>
        </w:tc>
        <w:tc>
          <w:tcPr>
            <w:tcW w:w="6702" w:type="dxa"/>
            <w:shd w:val="clear" w:color="auto" w:fill="auto"/>
          </w:tcPr>
          <w:p w14:paraId="0CCA5886"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When clicked, all abstracts released by the facility will be included, regardless of date released</w:t>
            </w:r>
          </w:p>
        </w:tc>
      </w:tr>
      <w:tr w:rsidR="0049050E" w14:paraId="116326A3" w14:textId="77777777" w:rsidTr="0049050E">
        <w:trPr>
          <w:cantSplit/>
        </w:trPr>
        <w:tc>
          <w:tcPr>
            <w:tcW w:w="2928" w:type="dxa"/>
            <w:shd w:val="clear" w:color="auto" w:fill="auto"/>
          </w:tcPr>
          <w:p w14:paraId="350E62BC" w14:textId="77777777" w:rsid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 xml:space="preserve">Select Level of Site Group Detail </w:t>
            </w:r>
          </w:p>
          <w:p w14:paraId="679FA5EE" w14:textId="56311C10" w:rsidR="0049050E" w:rsidRPr="0049050E" w:rsidRDefault="0049050E" w:rsidP="00FA3DAD">
            <w:pPr>
              <w:pStyle w:val="Numberlist"/>
              <w:tabs>
                <w:tab w:val="clear" w:pos="1080"/>
              </w:tabs>
              <w:spacing w:before="80" w:after="80"/>
              <w:ind w:left="0" w:firstLine="0"/>
              <w:rPr>
                <w:rFonts w:cstheme="minorHAnsi"/>
                <w:sz w:val="22"/>
                <w:szCs w:val="22"/>
              </w:rPr>
            </w:pPr>
          </w:p>
        </w:tc>
        <w:tc>
          <w:tcPr>
            <w:tcW w:w="6702" w:type="dxa"/>
            <w:shd w:val="clear" w:color="auto" w:fill="auto"/>
          </w:tcPr>
          <w:p w14:paraId="72AD76A5"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Specifies what level of primary site grouping to use for the report; the default grouping is 18 categories</w:t>
            </w: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1670"/>
            </w:tblGrid>
            <w:tr w:rsidR="0049050E" w:rsidRPr="0049050E" w14:paraId="1D0951C2" w14:textId="77777777" w:rsidTr="00FA3DAD">
              <w:trPr>
                <w:cantSplit/>
                <w:tblHeader/>
              </w:trPr>
              <w:tc>
                <w:tcPr>
                  <w:tcW w:w="2052" w:type="dxa"/>
                  <w:shd w:val="clear" w:color="auto" w:fill="E6E6E6"/>
                </w:tcPr>
                <w:p w14:paraId="03AD9A52" w14:textId="77777777" w:rsidR="0049050E" w:rsidRPr="0049050E" w:rsidRDefault="0049050E" w:rsidP="00FA3DAD">
                  <w:pPr>
                    <w:pStyle w:val="Tablehead"/>
                    <w:rPr>
                      <w:rFonts w:asciiTheme="minorHAnsi" w:hAnsiTheme="minorHAnsi" w:cstheme="minorHAnsi"/>
                      <w:sz w:val="22"/>
                      <w:szCs w:val="22"/>
                    </w:rPr>
                  </w:pPr>
                  <w:r w:rsidRPr="0049050E">
                    <w:rPr>
                      <w:rFonts w:asciiTheme="minorHAnsi" w:hAnsiTheme="minorHAnsi" w:cstheme="minorHAnsi"/>
                      <w:sz w:val="22"/>
                      <w:szCs w:val="22"/>
                    </w:rPr>
                    <w:t>Grouping Level</w:t>
                  </w:r>
                </w:p>
              </w:tc>
              <w:tc>
                <w:tcPr>
                  <w:tcW w:w="1670" w:type="dxa"/>
                  <w:shd w:val="clear" w:color="auto" w:fill="E6E6E6"/>
                </w:tcPr>
                <w:p w14:paraId="3605F15D" w14:textId="77777777" w:rsidR="0049050E" w:rsidRPr="0049050E" w:rsidRDefault="0049050E" w:rsidP="00FA3DAD">
                  <w:pPr>
                    <w:pStyle w:val="Tablehead"/>
                    <w:rPr>
                      <w:rFonts w:asciiTheme="minorHAnsi" w:hAnsiTheme="minorHAnsi" w:cstheme="minorHAnsi"/>
                      <w:sz w:val="22"/>
                      <w:szCs w:val="22"/>
                    </w:rPr>
                  </w:pPr>
                  <w:r w:rsidRPr="0049050E">
                    <w:rPr>
                      <w:rFonts w:asciiTheme="minorHAnsi" w:hAnsiTheme="minorHAnsi" w:cstheme="minorHAnsi"/>
                      <w:sz w:val="22"/>
                      <w:szCs w:val="22"/>
                    </w:rPr>
                    <w:t>Description</w:t>
                  </w:r>
                </w:p>
              </w:tc>
            </w:tr>
            <w:tr w:rsidR="0049050E" w:rsidRPr="0049050E" w14:paraId="42888F8C" w14:textId="77777777" w:rsidTr="00FA3DAD">
              <w:trPr>
                <w:cantSplit/>
              </w:trPr>
              <w:tc>
                <w:tcPr>
                  <w:tcW w:w="2052" w:type="dxa"/>
                  <w:shd w:val="clear" w:color="auto" w:fill="auto"/>
                </w:tcPr>
                <w:p w14:paraId="09923235"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Aggregate</w:t>
                  </w:r>
                </w:p>
              </w:tc>
              <w:tc>
                <w:tcPr>
                  <w:tcW w:w="1670" w:type="dxa"/>
                  <w:shd w:val="clear" w:color="auto" w:fill="auto"/>
                </w:tcPr>
                <w:p w14:paraId="489CCD9B"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18 categories</w:t>
                  </w:r>
                </w:p>
              </w:tc>
            </w:tr>
            <w:tr w:rsidR="0049050E" w:rsidRPr="0049050E" w14:paraId="58F9B3D4" w14:textId="77777777" w:rsidTr="00FA3DAD">
              <w:trPr>
                <w:cantSplit/>
              </w:trPr>
              <w:tc>
                <w:tcPr>
                  <w:tcW w:w="2052" w:type="dxa"/>
                  <w:shd w:val="clear" w:color="auto" w:fill="auto"/>
                </w:tcPr>
                <w:p w14:paraId="0BF7B857"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Subaggregate</w:t>
                  </w:r>
                </w:p>
              </w:tc>
              <w:tc>
                <w:tcPr>
                  <w:tcW w:w="1670" w:type="dxa"/>
                  <w:shd w:val="clear" w:color="auto" w:fill="auto"/>
                </w:tcPr>
                <w:p w14:paraId="3967AA36"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60 categories</w:t>
                  </w:r>
                </w:p>
              </w:tc>
            </w:tr>
            <w:tr w:rsidR="0049050E" w:rsidRPr="0049050E" w14:paraId="1D2DB60D" w14:textId="77777777" w:rsidTr="00FA3DAD">
              <w:trPr>
                <w:cantSplit/>
              </w:trPr>
              <w:tc>
                <w:tcPr>
                  <w:tcW w:w="2052" w:type="dxa"/>
                  <w:tcBorders>
                    <w:bottom w:val="single" w:sz="4" w:space="0" w:color="auto"/>
                  </w:tcBorders>
                  <w:shd w:val="clear" w:color="auto" w:fill="auto"/>
                </w:tcPr>
                <w:p w14:paraId="7E74C087"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 xml:space="preserve">Recode </w:t>
                  </w:r>
                </w:p>
              </w:tc>
              <w:tc>
                <w:tcPr>
                  <w:tcW w:w="1670" w:type="dxa"/>
                  <w:tcBorders>
                    <w:bottom w:val="single" w:sz="4" w:space="0" w:color="auto"/>
                  </w:tcBorders>
                  <w:shd w:val="clear" w:color="auto" w:fill="auto"/>
                </w:tcPr>
                <w:p w14:paraId="600AE630" w14:textId="77777777" w:rsidR="0049050E" w:rsidRPr="0049050E" w:rsidRDefault="0049050E" w:rsidP="00FA3DAD">
                  <w:pPr>
                    <w:pStyle w:val="Tabletext"/>
                    <w:rPr>
                      <w:rFonts w:asciiTheme="minorHAnsi" w:hAnsiTheme="minorHAnsi" w:cstheme="minorHAnsi"/>
                      <w:sz w:val="22"/>
                      <w:szCs w:val="22"/>
                    </w:rPr>
                  </w:pPr>
                  <w:r w:rsidRPr="0049050E">
                    <w:rPr>
                      <w:rFonts w:asciiTheme="minorHAnsi" w:hAnsiTheme="minorHAnsi" w:cstheme="minorHAnsi"/>
                      <w:sz w:val="22"/>
                      <w:szCs w:val="22"/>
                    </w:rPr>
                    <w:t>78 groups</w:t>
                  </w:r>
                </w:p>
              </w:tc>
            </w:tr>
          </w:tbl>
          <w:p w14:paraId="7DADD8CD" w14:textId="77777777" w:rsidR="0049050E" w:rsidRPr="0049050E" w:rsidRDefault="0049050E" w:rsidP="00FA3DAD">
            <w:pPr>
              <w:pStyle w:val="Numberlist"/>
              <w:tabs>
                <w:tab w:val="clear" w:pos="1080"/>
              </w:tabs>
              <w:spacing w:before="80" w:after="80"/>
              <w:ind w:left="0" w:firstLine="0"/>
              <w:rPr>
                <w:rFonts w:cstheme="minorHAnsi"/>
                <w:sz w:val="22"/>
                <w:szCs w:val="22"/>
              </w:rPr>
            </w:pPr>
          </w:p>
        </w:tc>
      </w:tr>
      <w:tr w:rsidR="0049050E" w14:paraId="6A203BB1" w14:textId="77777777" w:rsidTr="0049050E">
        <w:trPr>
          <w:cantSplit/>
        </w:trPr>
        <w:tc>
          <w:tcPr>
            <w:tcW w:w="2928" w:type="dxa"/>
            <w:shd w:val="clear" w:color="auto" w:fill="auto"/>
          </w:tcPr>
          <w:p w14:paraId="23CDFFED"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Include site groups with no cases</w:t>
            </w:r>
          </w:p>
        </w:tc>
        <w:tc>
          <w:tcPr>
            <w:tcW w:w="6702" w:type="dxa"/>
            <w:shd w:val="clear" w:color="auto" w:fill="auto"/>
          </w:tcPr>
          <w:p w14:paraId="30DFF03B"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When Yes is clicked, the primary site distribution will show all site groups regardless of whether abstracts were released.</w:t>
            </w:r>
          </w:p>
          <w:p w14:paraId="1A0FC5B4"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When No is clicked, only those primary site groups containing released abstracts released will appear on the report.</w:t>
            </w:r>
          </w:p>
        </w:tc>
      </w:tr>
      <w:tr w:rsidR="0049050E" w14:paraId="1F78CB0F" w14:textId="77777777" w:rsidTr="0049050E">
        <w:trPr>
          <w:cantSplit/>
          <w:trHeight w:val="908"/>
        </w:trPr>
        <w:tc>
          <w:tcPr>
            <w:tcW w:w="2928" w:type="dxa"/>
            <w:shd w:val="clear" w:color="auto" w:fill="auto"/>
          </w:tcPr>
          <w:p w14:paraId="719EE311"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Group by managing physician</w:t>
            </w:r>
          </w:p>
        </w:tc>
        <w:tc>
          <w:tcPr>
            <w:tcW w:w="6702" w:type="dxa"/>
            <w:shd w:val="clear" w:color="auto" w:fill="auto"/>
          </w:tcPr>
          <w:p w14:paraId="777A0759" w14:textId="77777777" w:rsidR="0049050E" w:rsidRPr="0049050E" w:rsidRDefault="0049050E" w:rsidP="00FA3DAD">
            <w:pPr>
              <w:pStyle w:val="Numberlist"/>
              <w:tabs>
                <w:tab w:val="clear" w:pos="1080"/>
              </w:tabs>
              <w:spacing w:before="80" w:after="80"/>
              <w:ind w:left="0" w:firstLine="0"/>
              <w:rPr>
                <w:rFonts w:cstheme="minorHAnsi"/>
                <w:sz w:val="22"/>
                <w:szCs w:val="22"/>
              </w:rPr>
            </w:pPr>
            <w:r w:rsidRPr="0049050E">
              <w:rPr>
                <w:rFonts w:cstheme="minorHAnsi"/>
                <w:sz w:val="22"/>
                <w:szCs w:val="22"/>
              </w:rPr>
              <w:t>When Yes is clicked, the records in the report will be grouped into sections by managing physician, displaying the descriptive statistics for abstracts released by each managing physician</w:t>
            </w:r>
          </w:p>
        </w:tc>
      </w:tr>
    </w:tbl>
    <w:p w14:paraId="572CF21C" w14:textId="3DD32E24" w:rsidR="002205D4" w:rsidRDefault="001958EC" w:rsidP="00595A93">
      <w:pPr>
        <w:spacing w:before="120"/>
        <w:rPr>
          <w:rFonts w:cstheme="minorHAnsi"/>
          <w:b/>
        </w:rPr>
      </w:pPr>
      <w:r w:rsidRPr="001958EC">
        <w:rPr>
          <w:rFonts w:cstheme="minorHAnsi"/>
          <w:b/>
        </w:rPr>
        <w:t>The aggregate site groups are:</w:t>
      </w:r>
    </w:p>
    <w:tbl>
      <w:tblPr>
        <w:tblW w:w="3880" w:type="dxa"/>
        <w:tblLook w:val="04A0" w:firstRow="1" w:lastRow="0" w:firstColumn="1" w:lastColumn="0" w:noHBand="0" w:noVBand="1"/>
      </w:tblPr>
      <w:tblGrid>
        <w:gridCol w:w="3880"/>
      </w:tblGrid>
      <w:tr w:rsidR="00D63044" w:rsidRPr="00D63044" w14:paraId="7A31C7DF" w14:textId="77777777" w:rsidTr="00D63044">
        <w:trPr>
          <w:trHeight w:val="290"/>
        </w:trPr>
        <w:tc>
          <w:tcPr>
            <w:tcW w:w="3880" w:type="dxa"/>
            <w:tcBorders>
              <w:top w:val="single" w:sz="4" w:space="0" w:color="auto"/>
              <w:left w:val="single" w:sz="4" w:space="0" w:color="auto"/>
              <w:bottom w:val="nil"/>
              <w:right w:val="single" w:sz="4" w:space="0" w:color="auto"/>
            </w:tcBorders>
            <w:shd w:val="clear" w:color="auto" w:fill="auto"/>
            <w:hideMark/>
          </w:tcPr>
          <w:p w14:paraId="3856EF94"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Bones and Joints</w:t>
            </w:r>
          </w:p>
        </w:tc>
      </w:tr>
      <w:tr w:rsidR="00D63044" w:rsidRPr="00D63044" w14:paraId="06F70333"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62CDA9C6"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Brain and Other Nervous System</w:t>
            </w:r>
          </w:p>
        </w:tc>
      </w:tr>
      <w:tr w:rsidR="00D63044" w:rsidRPr="00D63044" w14:paraId="08AC2AE9"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4D426F14"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Breast</w:t>
            </w:r>
          </w:p>
        </w:tc>
      </w:tr>
      <w:tr w:rsidR="00D63044" w:rsidRPr="00D63044" w14:paraId="4C517ED2"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4FF6DB8D"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Digestive System</w:t>
            </w:r>
          </w:p>
        </w:tc>
      </w:tr>
      <w:tr w:rsidR="00D63044" w:rsidRPr="00D63044" w14:paraId="2975B7D7"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6D7B2CE1"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Endocrine System</w:t>
            </w:r>
          </w:p>
        </w:tc>
      </w:tr>
      <w:tr w:rsidR="00D63044" w:rsidRPr="00D63044" w14:paraId="25372449"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241A6F93"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Eye and Orbit</w:t>
            </w:r>
          </w:p>
        </w:tc>
      </w:tr>
      <w:tr w:rsidR="00D63044" w:rsidRPr="00D63044" w14:paraId="3F6A3CD8"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4F77BBBE"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Female Genital System</w:t>
            </w:r>
          </w:p>
        </w:tc>
      </w:tr>
      <w:tr w:rsidR="00D63044" w:rsidRPr="00D63044" w14:paraId="2B57B5B8"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69ACF59F"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Invalid</w:t>
            </w:r>
          </w:p>
        </w:tc>
      </w:tr>
      <w:tr w:rsidR="00D63044" w:rsidRPr="00D63044" w14:paraId="4C9BA167"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5EE32F54"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Leukemia</w:t>
            </w:r>
          </w:p>
        </w:tc>
      </w:tr>
      <w:tr w:rsidR="00D63044" w:rsidRPr="00D63044" w14:paraId="5019BC7A"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098BB7E0"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Lymphoma</w:t>
            </w:r>
          </w:p>
        </w:tc>
      </w:tr>
      <w:tr w:rsidR="00D63044" w:rsidRPr="00D63044" w14:paraId="3FF583F5"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066085B1"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lastRenderedPageBreak/>
              <w:t>Male Genital System</w:t>
            </w:r>
          </w:p>
        </w:tc>
      </w:tr>
      <w:tr w:rsidR="00D63044" w:rsidRPr="00D63044" w14:paraId="0F84CA13"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48D431BC"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Miscellaneous</w:t>
            </w:r>
          </w:p>
        </w:tc>
      </w:tr>
      <w:tr w:rsidR="00D63044" w:rsidRPr="00D63044" w14:paraId="2BD41D96"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7448E708"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Myeloma</w:t>
            </w:r>
          </w:p>
        </w:tc>
      </w:tr>
      <w:tr w:rsidR="00D63044" w:rsidRPr="00D63044" w14:paraId="5891F79F"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037FCAC1"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Oral Cavity and Pharynx</w:t>
            </w:r>
          </w:p>
        </w:tc>
      </w:tr>
      <w:tr w:rsidR="00D63044" w:rsidRPr="00D63044" w14:paraId="03B843FA"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72D580BA"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Respiratory System</w:t>
            </w:r>
          </w:p>
        </w:tc>
      </w:tr>
      <w:tr w:rsidR="00D63044" w:rsidRPr="00D63044" w14:paraId="62FB77E6"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4F149095"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Skin excluding Basal and Squamous</w:t>
            </w:r>
          </w:p>
        </w:tc>
      </w:tr>
      <w:tr w:rsidR="00D63044" w:rsidRPr="00D63044" w14:paraId="290B0B73" w14:textId="77777777" w:rsidTr="00D63044">
        <w:trPr>
          <w:trHeight w:val="290"/>
        </w:trPr>
        <w:tc>
          <w:tcPr>
            <w:tcW w:w="3880" w:type="dxa"/>
            <w:tcBorders>
              <w:top w:val="nil"/>
              <w:left w:val="single" w:sz="4" w:space="0" w:color="auto"/>
              <w:bottom w:val="nil"/>
              <w:right w:val="single" w:sz="4" w:space="0" w:color="auto"/>
            </w:tcBorders>
            <w:shd w:val="clear" w:color="auto" w:fill="auto"/>
            <w:hideMark/>
          </w:tcPr>
          <w:p w14:paraId="64338F3D"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Soft Tissue including Heart</w:t>
            </w:r>
          </w:p>
        </w:tc>
      </w:tr>
      <w:tr w:rsidR="00D63044" w:rsidRPr="00D63044" w14:paraId="0170C948" w14:textId="77777777" w:rsidTr="00D63044">
        <w:trPr>
          <w:trHeight w:val="290"/>
        </w:trPr>
        <w:tc>
          <w:tcPr>
            <w:tcW w:w="3880" w:type="dxa"/>
            <w:tcBorders>
              <w:top w:val="nil"/>
              <w:left w:val="single" w:sz="4" w:space="0" w:color="auto"/>
              <w:bottom w:val="single" w:sz="4" w:space="0" w:color="auto"/>
              <w:right w:val="single" w:sz="4" w:space="0" w:color="auto"/>
            </w:tcBorders>
            <w:shd w:val="clear" w:color="auto" w:fill="auto"/>
            <w:hideMark/>
          </w:tcPr>
          <w:p w14:paraId="27C31106" w14:textId="77777777" w:rsidR="00D63044" w:rsidRPr="00D63044" w:rsidRDefault="00D63044" w:rsidP="00D63044">
            <w:pPr>
              <w:spacing w:after="0" w:line="240" w:lineRule="auto"/>
              <w:rPr>
                <w:rFonts w:ascii="Arial" w:eastAsia="Times New Roman" w:hAnsi="Arial" w:cs="Arial"/>
                <w:color w:val="000000"/>
                <w:sz w:val="20"/>
                <w:szCs w:val="20"/>
              </w:rPr>
            </w:pPr>
            <w:r w:rsidRPr="00D63044">
              <w:rPr>
                <w:rFonts w:ascii="Arial" w:eastAsia="Times New Roman" w:hAnsi="Arial" w:cs="Arial"/>
                <w:color w:val="000000"/>
                <w:sz w:val="20"/>
                <w:szCs w:val="20"/>
              </w:rPr>
              <w:t>Urinary System</w:t>
            </w:r>
          </w:p>
        </w:tc>
      </w:tr>
    </w:tbl>
    <w:p w14:paraId="699DDDD6" w14:textId="7EA72757" w:rsidR="00D63044" w:rsidRPr="001958EC" w:rsidRDefault="005C79B9" w:rsidP="00595A93">
      <w:pPr>
        <w:spacing w:before="120"/>
        <w:rPr>
          <w:rFonts w:cstheme="minorHAnsi"/>
          <w:b/>
        </w:rPr>
      </w:pPr>
      <w:r>
        <w:rPr>
          <w:rFonts w:cstheme="minorHAnsi"/>
        </w:rPr>
        <w:t>This is an example of the Descriptive Statistics on Released Abstracts report:</w:t>
      </w:r>
    </w:p>
    <w:p w14:paraId="757F2501" w14:textId="3C288572" w:rsidR="0049050E" w:rsidRPr="005C79B9" w:rsidRDefault="005C79B9" w:rsidP="00595A93">
      <w:pPr>
        <w:spacing w:before="120"/>
        <w:rPr>
          <w:rFonts w:cstheme="minorHAnsi"/>
        </w:rPr>
      </w:pPr>
      <w:r w:rsidRPr="005C79B9">
        <w:rPr>
          <w:noProof/>
        </w:rPr>
        <w:drawing>
          <wp:inline distT="0" distB="0" distL="0" distR="0" wp14:anchorId="1401FFC8" wp14:editId="05E218A2">
            <wp:extent cx="6400800" cy="6628130"/>
            <wp:effectExtent l="19050" t="19050" r="19050" b="20320"/>
            <wp:docPr id="120" name="Picture 120" descr="Descriptive statistics on released abstract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400800" cy="6628130"/>
                    </a:xfrm>
                    <a:prstGeom prst="rect">
                      <a:avLst/>
                    </a:prstGeom>
                    <a:ln>
                      <a:solidFill>
                        <a:srgbClr val="000000"/>
                      </a:solidFill>
                    </a:ln>
                  </pic:spPr>
                </pic:pic>
              </a:graphicData>
            </a:graphic>
          </wp:inline>
        </w:drawing>
      </w:r>
    </w:p>
    <w:p w14:paraId="4D0308F4" w14:textId="0299F557" w:rsidR="00D63044" w:rsidRDefault="00D63044" w:rsidP="00595A93">
      <w:pPr>
        <w:spacing w:before="120"/>
        <w:rPr>
          <w:rFonts w:cstheme="minorHAnsi"/>
        </w:rPr>
      </w:pPr>
      <w:r w:rsidRPr="00D63044">
        <w:rPr>
          <w:rFonts w:cstheme="minorHAnsi"/>
        </w:rPr>
        <w:lastRenderedPageBreak/>
        <w:t xml:space="preserve">The </w:t>
      </w:r>
      <w:r w:rsidRPr="00D63044">
        <w:rPr>
          <w:rFonts w:cstheme="minorHAnsi"/>
          <w:b/>
        </w:rPr>
        <w:t>Activity Report</w:t>
      </w:r>
      <w:r w:rsidRPr="00D63044">
        <w:rPr>
          <w:rFonts w:cstheme="minorHAnsi"/>
        </w:rPr>
        <w:t xml:space="preserve"> provides information on the abstracting activity at a facility and is a way to monitor submissions from individual facilities.</w:t>
      </w:r>
    </w:p>
    <w:p w14:paraId="6765C20D" w14:textId="2C598D2A" w:rsidR="00D63044" w:rsidRDefault="00D63044" w:rsidP="00595A93">
      <w:pPr>
        <w:spacing w:before="120"/>
        <w:rPr>
          <w:rFonts w:cstheme="minorHAnsi"/>
        </w:rPr>
      </w:pPr>
      <w:r>
        <w:rPr>
          <w:rFonts w:cstheme="minorHAnsi"/>
        </w:rPr>
        <w:t>If the date range selected is contained within one calendar year, the report will be by month.</w:t>
      </w:r>
    </w:p>
    <w:p w14:paraId="02895E40" w14:textId="2EE11205" w:rsidR="00D63044" w:rsidRDefault="00D63044" w:rsidP="00595A93">
      <w:pPr>
        <w:spacing w:before="120"/>
        <w:rPr>
          <w:rFonts w:cstheme="minorHAnsi"/>
        </w:rPr>
      </w:pPr>
      <w:r w:rsidRPr="00CE188F">
        <w:rPr>
          <w:noProof/>
        </w:rPr>
        <w:drawing>
          <wp:inline distT="0" distB="0" distL="0" distR="0" wp14:anchorId="6AF1767E" wp14:editId="7C8FEFFA">
            <wp:extent cx="6296025" cy="2219325"/>
            <wp:effectExtent l="19050" t="19050" r="28575" b="28575"/>
            <wp:docPr id="106" name="Picture 106" descr="Abstracting activity report, by month within a single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296025" cy="2219325"/>
                    </a:xfrm>
                    <a:prstGeom prst="rect">
                      <a:avLst/>
                    </a:prstGeom>
                    <a:noFill/>
                    <a:ln w="3175" cmpd="sng">
                      <a:solidFill>
                        <a:srgbClr val="000000"/>
                      </a:solidFill>
                      <a:miter lim="800000"/>
                      <a:headEnd/>
                      <a:tailEnd/>
                    </a:ln>
                    <a:effectLst/>
                  </pic:spPr>
                </pic:pic>
              </a:graphicData>
            </a:graphic>
          </wp:inline>
        </w:drawing>
      </w:r>
    </w:p>
    <w:p w14:paraId="0B7D2741" w14:textId="4E94C767" w:rsidR="00D63044" w:rsidRDefault="00D63044" w:rsidP="00595A93">
      <w:pPr>
        <w:spacing w:before="120"/>
        <w:rPr>
          <w:rFonts w:cstheme="minorHAnsi"/>
        </w:rPr>
      </w:pPr>
      <w:r>
        <w:rPr>
          <w:rFonts w:cstheme="minorHAnsi"/>
        </w:rPr>
        <w:t>If the date range spans calendar years, the report will be by year.</w:t>
      </w:r>
    </w:p>
    <w:p w14:paraId="3CB2875F" w14:textId="60B64D3F" w:rsidR="00D63044" w:rsidRDefault="00F415B6" w:rsidP="00595A93">
      <w:pPr>
        <w:spacing w:before="120"/>
        <w:rPr>
          <w:rFonts w:cstheme="minorHAnsi"/>
        </w:rPr>
      </w:pPr>
      <w:r>
        <w:rPr>
          <w:noProof/>
        </w:rPr>
        <w:drawing>
          <wp:inline distT="0" distB="0" distL="0" distR="0" wp14:anchorId="4CBE491F" wp14:editId="60459618">
            <wp:extent cx="6276975" cy="2772953"/>
            <wp:effectExtent l="19050" t="19050" r="9525" b="27940"/>
            <wp:docPr id="107" name="Picture 107" descr="Abstracting activity report, by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292532" cy="2779825"/>
                    </a:xfrm>
                    <a:prstGeom prst="rect">
                      <a:avLst/>
                    </a:prstGeom>
                    <a:ln>
                      <a:solidFill>
                        <a:schemeClr val="tx1"/>
                      </a:solidFill>
                    </a:ln>
                  </pic:spPr>
                </pic:pic>
              </a:graphicData>
            </a:graphic>
          </wp:inline>
        </w:drawing>
      </w:r>
    </w:p>
    <w:p w14:paraId="64A0BDB6" w14:textId="77777777" w:rsidR="00D63044" w:rsidRPr="00D63044" w:rsidRDefault="00D63044" w:rsidP="00595A93">
      <w:pPr>
        <w:spacing w:before="120"/>
        <w:rPr>
          <w:rFonts w:cstheme="minorHAnsi"/>
        </w:rPr>
      </w:pPr>
    </w:p>
    <w:sectPr w:rsidR="00D63044" w:rsidRPr="00D63044" w:rsidSect="00CB2CA6">
      <w:headerReference w:type="even" r:id="rId121"/>
      <w:headerReference w:type="default" r:id="rId122"/>
      <w:footerReference w:type="even" r:id="rId123"/>
      <w:footerReference w:type="default" r:id="rId124"/>
      <w:headerReference w:type="first" r:id="rId125"/>
      <w:footerReference w:type="first" r:id="rId126"/>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B69CEF" w14:textId="77777777" w:rsidR="004A4337" w:rsidRDefault="004A4337" w:rsidP="00CB2CA6">
      <w:pPr>
        <w:spacing w:after="0" w:line="240" w:lineRule="auto"/>
      </w:pPr>
      <w:r>
        <w:separator/>
      </w:r>
    </w:p>
  </w:endnote>
  <w:endnote w:type="continuationSeparator" w:id="0">
    <w:p w14:paraId="04BCAA8B" w14:textId="77777777" w:rsidR="004A4337" w:rsidRDefault="004A4337" w:rsidP="00CB2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E909D" w14:textId="77777777" w:rsidR="00A3345D" w:rsidRDefault="00A3345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6403591"/>
      <w:docPartObj>
        <w:docPartGallery w:val="Page Numbers (Bottom of Page)"/>
        <w:docPartUnique/>
      </w:docPartObj>
    </w:sdtPr>
    <w:sdtEndPr>
      <w:rPr>
        <w:noProof/>
      </w:rPr>
    </w:sdtEndPr>
    <w:sdtContent>
      <w:p w14:paraId="20849D13" w14:textId="53044B3A" w:rsidR="00CE1AE6" w:rsidRDefault="00CE1AE6">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F200BD8" w14:textId="77777777" w:rsidR="00CE1AE6" w:rsidRDefault="00CE1AE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44289E" w14:textId="77777777" w:rsidR="00A3345D" w:rsidRDefault="00A334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1FFB9" w14:textId="77777777" w:rsidR="004A4337" w:rsidRDefault="004A4337" w:rsidP="00CB2CA6">
      <w:pPr>
        <w:spacing w:after="0" w:line="240" w:lineRule="auto"/>
      </w:pPr>
      <w:r>
        <w:separator/>
      </w:r>
    </w:p>
  </w:footnote>
  <w:footnote w:type="continuationSeparator" w:id="0">
    <w:p w14:paraId="04E69B72" w14:textId="77777777" w:rsidR="004A4337" w:rsidRDefault="004A4337" w:rsidP="00CB2C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B315D5" w14:textId="77777777" w:rsidR="00A3345D" w:rsidRDefault="00A3345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CCBD6" w14:textId="77777777" w:rsidR="00A3345D" w:rsidRDefault="00A3345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3965A" w14:textId="77777777" w:rsidR="00A3345D" w:rsidRDefault="00A334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348C2FD4"/>
    <w:lvl w:ilvl="0">
      <w:start w:val="2"/>
      <w:numFmt w:val="decimal"/>
      <w:lvlText w:val="%1."/>
      <w:lvlJc w:val="left"/>
      <w:pPr>
        <w:tabs>
          <w:tab w:val="num" w:pos="1080"/>
        </w:tabs>
        <w:ind w:left="1080"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15:restartNumberingAfterBreak="0">
    <w:nsid w:val="0394012D"/>
    <w:multiLevelType w:val="multilevel"/>
    <w:tmpl w:val="A58A37A8"/>
    <w:lvl w:ilvl="0">
      <w:start w:val="1"/>
      <w:numFmt w:val="decimal"/>
      <w:pStyle w:val="Heading1"/>
      <w:suff w:val="space"/>
      <w:lvlText w:val="Chapter %1:"/>
      <w:lvlJc w:val="left"/>
      <w:pPr>
        <w:ind w:left="0" w:firstLine="0"/>
      </w:pPr>
      <w:rPr>
        <w:sz w:val="36"/>
        <w:szCs w:val="36"/>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2" w15:restartNumberingAfterBreak="0">
    <w:nsid w:val="16666DFC"/>
    <w:multiLevelType w:val="hybridMultilevel"/>
    <w:tmpl w:val="75CA3F3E"/>
    <w:lvl w:ilvl="0" w:tplc="B65C99EE">
      <w:start w:val="1"/>
      <w:numFmt w:val="bullet"/>
      <w:pStyle w:val="Bullet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547471F"/>
    <w:multiLevelType w:val="hybridMultilevel"/>
    <w:tmpl w:val="5D38B38A"/>
    <w:lvl w:ilvl="0" w:tplc="04090019">
      <w:start w:val="1"/>
      <w:numFmt w:val="lowerLetter"/>
      <w:pStyle w:val="ListNumber"/>
      <w:lvlText w:val="%1."/>
      <w:lvlJc w:val="left"/>
      <w:pPr>
        <w:tabs>
          <w:tab w:val="num" w:pos="1440"/>
        </w:tabs>
        <w:ind w:left="1440" w:hanging="360"/>
      </w:pPr>
    </w:lvl>
    <w:lvl w:ilvl="1" w:tplc="0409000F">
      <w:start w:val="1"/>
      <w:numFmt w:val="decimal"/>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start w:val="1"/>
      <w:numFmt w:val="decimal"/>
      <w:lvlText w:val="%4."/>
      <w:lvlJc w:val="left"/>
      <w:pPr>
        <w:tabs>
          <w:tab w:val="num" w:pos="3600"/>
        </w:tabs>
        <w:ind w:left="3600" w:hanging="360"/>
      </w:pPr>
    </w:lvl>
    <w:lvl w:ilvl="4" w:tplc="04090019">
      <w:start w:val="1"/>
      <w:numFmt w:val="lowerLetter"/>
      <w:lvlText w:val="%5."/>
      <w:lvlJc w:val="left"/>
      <w:pPr>
        <w:tabs>
          <w:tab w:val="num" w:pos="4320"/>
        </w:tabs>
        <w:ind w:left="4320" w:hanging="360"/>
      </w:pPr>
    </w:lvl>
    <w:lvl w:ilvl="5" w:tplc="0409001B">
      <w:start w:val="1"/>
      <w:numFmt w:val="lowerRoman"/>
      <w:lvlText w:val="%6."/>
      <w:lvlJc w:val="right"/>
      <w:pPr>
        <w:tabs>
          <w:tab w:val="num" w:pos="5040"/>
        </w:tabs>
        <w:ind w:left="5040" w:hanging="180"/>
      </w:pPr>
    </w:lvl>
    <w:lvl w:ilvl="6" w:tplc="0409000F">
      <w:start w:val="1"/>
      <w:numFmt w:val="decimal"/>
      <w:lvlText w:val="%7."/>
      <w:lvlJc w:val="left"/>
      <w:pPr>
        <w:tabs>
          <w:tab w:val="num" w:pos="5760"/>
        </w:tabs>
        <w:ind w:left="5760" w:hanging="360"/>
      </w:pPr>
    </w:lvl>
    <w:lvl w:ilvl="7" w:tplc="04090019">
      <w:start w:val="1"/>
      <w:numFmt w:val="lowerLetter"/>
      <w:lvlText w:val="%8."/>
      <w:lvlJc w:val="left"/>
      <w:pPr>
        <w:tabs>
          <w:tab w:val="num" w:pos="6480"/>
        </w:tabs>
        <w:ind w:left="6480" w:hanging="360"/>
      </w:pPr>
    </w:lvl>
    <w:lvl w:ilvl="8" w:tplc="0409001B">
      <w:start w:val="1"/>
      <w:numFmt w:val="lowerRoman"/>
      <w:lvlText w:val="%9."/>
      <w:lvlJc w:val="right"/>
      <w:pPr>
        <w:tabs>
          <w:tab w:val="num" w:pos="7200"/>
        </w:tabs>
        <w:ind w:left="7200" w:hanging="180"/>
      </w:pPr>
    </w:lvl>
  </w:abstractNum>
  <w:abstractNum w:abstractNumId="4" w15:restartNumberingAfterBreak="0">
    <w:nsid w:val="399C5A08"/>
    <w:multiLevelType w:val="hybridMultilevel"/>
    <w:tmpl w:val="3E0CBD5C"/>
    <w:lvl w:ilvl="0" w:tplc="F32A3CEC">
      <w:start w:val="35"/>
      <w:numFmt w:val="lowerLetter"/>
      <w:lvlText w:val="%1."/>
      <w:lvlJc w:val="left"/>
      <w:pPr>
        <w:tabs>
          <w:tab w:val="num" w:pos="1080"/>
        </w:tabs>
        <w:ind w:left="108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3CD27BD5"/>
    <w:multiLevelType w:val="hybridMultilevel"/>
    <w:tmpl w:val="476EA3B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56CB63AF"/>
    <w:multiLevelType w:val="hybridMultilevel"/>
    <w:tmpl w:val="E57ED1A2"/>
    <w:lvl w:ilvl="0" w:tplc="4CEEC7A2">
      <w:start w:val="5"/>
      <w:numFmt w:val="decimal"/>
      <w:lvlText w:val="%1."/>
      <w:lvlJc w:val="left"/>
      <w:pPr>
        <w:tabs>
          <w:tab w:val="num" w:pos="360"/>
        </w:tabs>
        <w:ind w:left="360" w:hanging="360"/>
      </w:pPr>
    </w:lvl>
    <w:lvl w:ilvl="1" w:tplc="04090019">
      <w:start w:val="1"/>
      <w:numFmt w:val="lowerLetter"/>
      <w:lvlText w:val="%2."/>
      <w:lvlJc w:val="left"/>
      <w:pPr>
        <w:tabs>
          <w:tab w:val="num" w:pos="720"/>
        </w:tabs>
        <w:ind w:left="720" w:hanging="360"/>
      </w:pPr>
    </w:lvl>
    <w:lvl w:ilvl="2" w:tplc="0409001B">
      <w:start w:val="1"/>
      <w:numFmt w:val="lowerRoman"/>
      <w:lvlText w:val="%3."/>
      <w:lvlJc w:val="right"/>
      <w:pPr>
        <w:tabs>
          <w:tab w:val="num" w:pos="1440"/>
        </w:tabs>
        <w:ind w:left="1440" w:hanging="180"/>
      </w:pPr>
    </w:lvl>
    <w:lvl w:ilvl="3" w:tplc="0409000F">
      <w:start w:val="1"/>
      <w:numFmt w:val="decimal"/>
      <w:lvlText w:val="%4."/>
      <w:lvlJc w:val="left"/>
      <w:pPr>
        <w:tabs>
          <w:tab w:val="num" w:pos="2160"/>
        </w:tabs>
        <w:ind w:left="2160" w:hanging="360"/>
      </w:pPr>
    </w:lvl>
    <w:lvl w:ilvl="4" w:tplc="04090019">
      <w:start w:val="1"/>
      <w:numFmt w:val="lowerLetter"/>
      <w:lvlText w:val="%5."/>
      <w:lvlJc w:val="left"/>
      <w:pPr>
        <w:tabs>
          <w:tab w:val="num" w:pos="2880"/>
        </w:tabs>
        <w:ind w:left="2880" w:hanging="360"/>
      </w:pPr>
    </w:lvl>
    <w:lvl w:ilvl="5" w:tplc="0409001B">
      <w:start w:val="1"/>
      <w:numFmt w:val="lowerRoman"/>
      <w:lvlText w:val="%6."/>
      <w:lvlJc w:val="right"/>
      <w:pPr>
        <w:tabs>
          <w:tab w:val="num" w:pos="3600"/>
        </w:tabs>
        <w:ind w:left="3600" w:hanging="180"/>
      </w:pPr>
    </w:lvl>
    <w:lvl w:ilvl="6" w:tplc="0409000F">
      <w:start w:val="1"/>
      <w:numFmt w:val="decimal"/>
      <w:lvlText w:val="%7."/>
      <w:lvlJc w:val="left"/>
      <w:pPr>
        <w:tabs>
          <w:tab w:val="num" w:pos="4320"/>
        </w:tabs>
        <w:ind w:left="4320" w:hanging="360"/>
      </w:pPr>
    </w:lvl>
    <w:lvl w:ilvl="7" w:tplc="04090019">
      <w:start w:val="1"/>
      <w:numFmt w:val="lowerLetter"/>
      <w:lvlText w:val="%8."/>
      <w:lvlJc w:val="left"/>
      <w:pPr>
        <w:tabs>
          <w:tab w:val="num" w:pos="5040"/>
        </w:tabs>
        <w:ind w:left="5040" w:hanging="360"/>
      </w:pPr>
    </w:lvl>
    <w:lvl w:ilvl="8" w:tplc="0409001B">
      <w:start w:val="1"/>
      <w:numFmt w:val="lowerRoman"/>
      <w:lvlText w:val="%9."/>
      <w:lvlJc w:val="right"/>
      <w:pPr>
        <w:tabs>
          <w:tab w:val="num" w:pos="5760"/>
        </w:tabs>
        <w:ind w:left="5760" w:hanging="180"/>
      </w:pPr>
    </w:lvl>
  </w:abstractNum>
  <w:abstractNum w:abstractNumId="7" w15:restartNumberingAfterBreak="0">
    <w:nsid w:val="664A029B"/>
    <w:multiLevelType w:val="hybridMultilevel"/>
    <w:tmpl w:val="376A4E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7FF475AF"/>
    <w:multiLevelType w:val="hybridMultilevel"/>
    <w:tmpl w:val="21C02D96"/>
    <w:lvl w:ilvl="0" w:tplc="D1B25A60">
      <w:start w:val="2"/>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7"/>
  </w:num>
  <w:num w:numId="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3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num>
  <w:num w:numId="14">
    <w:abstractNumId w:val="8"/>
  </w:num>
  <w:num w:numId="15">
    <w:abstractNumId w:val="0"/>
    <w:lvlOverride w:ilvl="0">
      <w:startOverride w:val="1"/>
    </w:lvlOverride>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50C05"/>
    <w:rsid w:val="00020620"/>
    <w:rsid w:val="0003659F"/>
    <w:rsid w:val="00040097"/>
    <w:rsid w:val="000426CC"/>
    <w:rsid w:val="000641C5"/>
    <w:rsid w:val="00070418"/>
    <w:rsid w:val="00076C7F"/>
    <w:rsid w:val="000866C3"/>
    <w:rsid w:val="000A168E"/>
    <w:rsid w:val="000B6069"/>
    <w:rsid w:val="000B7329"/>
    <w:rsid w:val="000E2E85"/>
    <w:rsid w:val="000E33D0"/>
    <w:rsid w:val="000E668E"/>
    <w:rsid w:val="000F5928"/>
    <w:rsid w:val="00102E9A"/>
    <w:rsid w:val="001201F2"/>
    <w:rsid w:val="001247A2"/>
    <w:rsid w:val="00136B49"/>
    <w:rsid w:val="00141E4B"/>
    <w:rsid w:val="00145C45"/>
    <w:rsid w:val="001460B1"/>
    <w:rsid w:val="00160613"/>
    <w:rsid w:val="00167112"/>
    <w:rsid w:val="001800DC"/>
    <w:rsid w:val="001958EC"/>
    <w:rsid w:val="001E3361"/>
    <w:rsid w:val="001E6AAE"/>
    <w:rsid w:val="001F1287"/>
    <w:rsid w:val="001F1B67"/>
    <w:rsid w:val="0020459A"/>
    <w:rsid w:val="00214968"/>
    <w:rsid w:val="002205D4"/>
    <w:rsid w:val="002339A4"/>
    <w:rsid w:val="00241294"/>
    <w:rsid w:val="00250C05"/>
    <w:rsid w:val="00251A95"/>
    <w:rsid w:val="00253E83"/>
    <w:rsid w:val="00260F24"/>
    <w:rsid w:val="002713B0"/>
    <w:rsid w:val="0028437A"/>
    <w:rsid w:val="002926B2"/>
    <w:rsid w:val="00295AB2"/>
    <w:rsid w:val="00297153"/>
    <w:rsid w:val="002B2C02"/>
    <w:rsid w:val="002B46DE"/>
    <w:rsid w:val="002E7C36"/>
    <w:rsid w:val="00321F67"/>
    <w:rsid w:val="003308D9"/>
    <w:rsid w:val="003377CD"/>
    <w:rsid w:val="00346545"/>
    <w:rsid w:val="00372805"/>
    <w:rsid w:val="00375816"/>
    <w:rsid w:val="0038061E"/>
    <w:rsid w:val="0038189B"/>
    <w:rsid w:val="00396D4D"/>
    <w:rsid w:val="003A5118"/>
    <w:rsid w:val="003A74CF"/>
    <w:rsid w:val="003D2E84"/>
    <w:rsid w:val="003D4038"/>
    <w:rsid w:val="003E67BA"/>
    <w:rsid w:val="003F0691"/>
    <w:rsid w:val="003F2382"/>
    <w:rsid w:val="004017E1"/>
    <w:rsid w:val="00411B88"/>
    <w:rsid w:val="00412921"/>
    <w:rsid w:val="0041566F"/>
    <w:rsid w:val="00420A6B"/>
    <w:rsid w:val="00423543"/>
    <w:rsid w:val="0044263E"/>
    <w:rsid w:val="00472871"/>
    <w:rsid w:val="0049050E"/>
    <w:rsid w:val="00492D03"/>
    <w:rsid w:val="004A4337"/>
    <w:rsid w:val="004B4B5E"/>
    <w:rsid w:val="004C1B44"/>
    <w:rsid w:val="004D1655"/>
    <w:rsid w:val="004E0451"/>
    <w:rsid w:val="0050394D"/>
    <w:rsid w:val="00506FAD"/>
    <w:rsid w:val="005232F8"/>
    <w:rsid w:val="00546702"/>
    <w:rsid w:val="00580AD6"/>
    <w:rsid w:val="00595A15"/>
    <w:rsid w:val="00595A93"/>
    <w:rsid w:val="005B060D"/>
    <w:rsid w:val="005B36E0"/>
    <w:rsid w:val="005B4192"/>
    <w:rsid w:val="005B6436"/>
    <w:rsid w:val="005C4897"/>
    <w:rsid w:val="005C4A22"/>
    <w:rsid w:val="005C79B9"/>
    <w:rsid w:val="005D0141"/>
    <w:rsid w:val="005D139E"/>
    <w:rsid w:val="0062056D"/>
    <w:rsid w:val="0062520B"/>
    <w:rsid w:val="0063624B"/>
    <w:rsid w:val="00636957"/>
    <w:rsid w:val="006512F0"/>
    <w:rsid w:val="006701E8"/>
    <w:rsid w:val="00675D39"/>
    <w:rsid w:val="006B4C19"/>
    <w:rsid w:val="006B5862"/>
    <w:rsid w:val="006B58ED"/>
    <w:rsid w:val="006D7817"/>
    <w:rsid w:val="006F29FB"/>
    <w:rsid w:val="00704FB4"/>
    <w:rsid w:val="00731245"/>
    <w:rsid w:val="00743322"/>
    <w:rsid w:val="0075119F"/>
    <w:rsid w:val="0075476C"/>
    <w:rsid w:val="007A4430"/>
    <w:rsid w:val="007C1DFA"/>
    <w:rsid w:val="007C4D41"/>
    <w:rsid w:val="007D0296"/>
    <w:rsid w:val="007E2CE6"/>
    <w:rsid w:val="00805D09"/>
    <w:rsid w:val="00806030"/>
    <w:rsid w:val="00811067"/>
    <w:rsid w:val="008127B2"/>
    <w:rsid w:val="00820229"/>
    <w:rsid w:val="00864CFD"/>
    <w:rsid w:val="0087005F"/>
    <w:rsid w:val="0088328D"/>
    <w:rsid w:val="0088597A"/>
    <w:rsid w:val="00896E00"/>
    <w:rsid w:val="008A6C7E"/>
    <w:rsid w:val="008A7BD3"/>
    <w:rsid w:val="008E3AD8"/>
    <w:rsid w:val="008E5C11"/>
    <w:rsid w:val="008F29E3"/>
    <w:rsid w:val="008F752F"/>
    <w:rsid w:val="0092054B"/>
    <w:rsid w:val="00951AB9"/>
    <w:rsid w:val="009537F1"/>
    <w:rsid w:val="00956013"/>
    <w:rsid w:val="00961A9C"/>
    <w:rsid w:val="009629E6"/>
    <w:rsid w:val="00965DBA"/>
    <w:rsid w:val="00972590"/>
    <w:rsid w:val="0097677E"/>
    <w:rsid w:val="009802D4"/>
    <w:rsid w:val="009809B4"/>
    <w:rsid w:val="00981737"/>
    <w:rsid w:val="0098279F"/>
    <w:rsid w:val="00983A90"/>
    <w:rsid w:val="00983FEB"/>
    <w:rsid w:val="009B032C"/>
    <w:rsid w:val="009B61FA"/>
    <w:rsid w:val="009C1F66"/>
    <w:rsid w:val="009C3E84"/>
    <w:rsid w:val="009C552B"/>
    <w:rsid w:val="009E2399"/>
    <w:rsid w:val="009E3570"/>
    <w:rsid w:val="00A101A5"/>
    <w:rsid w:val="00A24AF2"/>
    <w:rsid w:val="00A3345D"/>
    <w:rsid w:val="00A57411"/>
    <w:rsid w:val="00A64C29"/>
    <w:rsid w:val="00A80E2C"/>
    <w:rsid w:val="00A957DE"/>
    <w:rsid w:val="00AE69A5"/>
    <w:rsid w:val="00B06F6D"/>
    <w:rsid w:val="00BB073A"/>
    <w:rsid w:val="00BC1E63"/>
    <w:rsid w:val="00BC2B51"/>
    <w:rsid w:val="00BC78BD"/>
    <w:rsid w:val="00BE7F75"/>
    <w:rsid w:val="00BF1CA3"/>
    <w:rsid w:val="00C06F5A"/>
    <w:rsid w:val="00C11A69"/>
    <w:rsid w:val="00C155C8"/>
    <w:rsid w:val="00C21DB2"/>
    <w:rsid w:val="00C50E33"/>
    <w:rsid w:val="00C53943"/>
    <w:rsid w:val="00C70201"/>
    <w:rsid w:val="00C950B8"/>
    <w:rsid w:val="00CA482C"/>
    <w:rsid w:val="00CB2CA6"/>
    <w:rsid w:val="00CB4255"/>
    <w:rsid w:val="00CC6B82"/>
    <w:rsid w:val="00CC77B3"/>
    <w:rsid w:val="00CE1AE6"/>
    <w:rsid w:val="00CE1C66"/>
    <w:rsid w:val="00CE21A3"/>
    <w:rsid w:val="00D05795"/>
    <w:rsid w:val="00D2160B"/>
    <w:rsid w:val="00D46242"/>
    <w:rsid w:val="00D555F9"/>
    <w:rsid w:val="00D63044"/>
    <w:rsid w:val="00D73034"/>
    <w:rsid w:val="00D8260B"/>
    <w:rsid w:val="00DA13FD"/>
    <w:rsid w:val="00DA7262"/>
    <w:rsid w:val="00DA7DB2"/>
    <w:rsid w:val="00DB05A8"/>
    <w:rsid w:val="00DC2131"/>
    <w:rsid w:val="00DC4E6E"/>
    <w:rsid w:val="00DD7F04"/>
    <w:rsid w:val="00DE658E"/>
    <w:rsid w:val="00DF763C"/>
    <w:rsid w:val="00E22D83"/>
    <w:rsid w:val="00E3024D"/>
    <w:rsid w:val="00E30335"/>
    <w:rsid w:val="00E31A3A"/>
    <w:rsid w:val="00E4079F"/>
    <w:rsid w:val="00E509FF"/>
    <w:rsid w:val="00E52131"/>
    <w:rsid w:val="00E81024"/>
    <w:rsid w:val="00E8144F"/>
    <w:rsid w:val="00EA5CE4"/>
    <w:rsid w:val="00EB59C4"/>
    <w:rsid w:val="00EC245B"/>
    <w:rsid w:val="00EC284C"/>
    <w:rsid w:val="00EF0F24"/>
    <w:rsid w:val="00EF1C33"/>
    <w:rsid w:val="00F30E7A"/>
    <w:rsid w:val="00F3135D"/>
    <w:rsid w:val="00F37A96"/>
    <w:rsid w:val="00F415B6"/>
    <w:rsid w:val="00F42C11"/>
    <w:rsid w:val="00F81963"/>
    <w:rsid w:val="00F91755"/>
    <w:rsid w:val="00F93435"/>
    <w:rsid w:val="00FA3DAD"/>
    <w:rsid w:val="00FA561B"/>
    <w:rsid w:val="00FB3E91"/>
    <w:rsid w:val="00FC3A9E"/>
    <w:rsid w:val="00FD1E73"/>
    <w:rsid w:val="00FE2138"/>
    <w:rsid w:val="00FE6DE1"/>
    <w:rsid w:val="00FF16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ADED20"/>
  <w15:chartTrackingRefBased/>
  <w15:docId w15:val="{C9AF6541-474C-45F4-8AAE-01AD5035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BodyText"/>
    <w:link w:val="Heading1Char"/>
    <w:qFormat/>
    <w:rsid w:val="00956013"/>
    <w:pPr>
      <w:keepNext/>
      <w:pageBreakBefore/>
      <w:numPr>
        <w:numId w:val="6"/>
      </w:numPr>
      <w:spacing w:before="360" w:after="360" w:line="240" w:lineRule="auto"/>
      <w:outlineLvl w:val="0"/>
    </w:pPr>
    <w:rPr>
      <w:rFonts w:ascii="Arial" w:eastAsia="Times New Roman" w:hAnsi="Arial" w:cs="Arial"/>
      <w:b/>
      <w:bCs/>
      <w:kern w:val="32"/>
      <w:sz w:val="40"/>
      <w:szCs w:val="40"/>
    </w:rPr>
  </w:style>
  <w:style w:type="paragraph" w:styleId="Heading2">
    <w:name w:val="heading 2"/>
    <w:basedOn w:val="Normal"/>
    <w:next w:val="BodyText"/>
    <w:link w:val="Heading2Char"/>
    <w:unhideWhenUsed/>
    <w:qFormat/>
    <w:rsid w:val="00956013"/>
    <w:pPr>
      <w:keepNext/>
      <w:numPr>
        <w:ilvl w:val="1"/>
        <w:numId w:val="6"/>
      </w:numPr>
      <w:spacing w:before="240" w:after="120" w:line="240" w:lineRule="auto"/>
      <w:outlineLvl w:val="1"/>
    </w:pPr>
    <w:rPr>
      <w:rFonts w:ascii="Arial" w:eastAsia="Times New Roman" w:hAnsi="Arial" w:cs="Arial"/>
      <w:b/>
      <w:bCs/>
      <w:iCs/>
      <w:sz w:val="32"/>
      <w:szCs w:val="32"/>
    </w:rPr>
  </w:style>
  <w:style w:type="paragraph" w:styleId="Heading3">
    <w:name w:val="heading 3"/>
    <w:basedOn w:val="Normal"/>
    <w:next w:val="BodyText"/>
    <w:link w:val="Heading3Char"/>
    <w:unhideWhenUsed/>
    <w:qFormat/>
    <w:rsid w:val="00956013"/>
    <w:pPr>
      <w:keepNext/>
      <w:numPr>
        <w:ilvl w:val="2"/>
        <w:numId w:val="6"/>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unhideWhenUsed/>
    <w:qFormat/>
    <w:rsid w:val="00956013"/>
    <w:pPr>
      <w:keepNext/>
      <w:numPr>
        <w:ilvl w:val="3"/>
        <w:numId w:val="6"/>
      </w:numPr>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unhideWhenUsed/>
    <w:qFormat/>
    <w:rsid w:val="00956013"/>
    <w:pPr>
      <w:numPr>
        <w:ilvl w:val="4"/>
        <w:numId w:val="6"/>
      </w:num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unhideWhenUsed/>
    <w:qFormat/>
    <w:rsid w:val="00956013"/>
    <w:pPr>
      <w:numPr>
        <w:ilvl w:val="5"/>
        <w:numId w:val="6"/>
      </w:num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unhideWhenUsed/>
    <w:qFormat/>
    <w:rsid w:val="00956013"/>
    <w:pPr>
      <w:numPr>
        <w:ilvl w:val="6"/>
        <w:numId w:val="6"/>
      </w:num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unhideWhenUsed/>
    <w:qFormat/>
    <w:rsid w:val="00956013"/>
    <w:pPr>
      <w:numPr>
        <w:ilvl w:val="7"/>
        <w:numId w:val="6"/>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unhideWhenUsed/>
    <w:qFormat/>
    <w:rsid w:val="00956013"/>
    <w:pPr>
      <w:numPr>
        <w:ilvl w:val="8"/>
        <w:numId w:val="6"/>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232F8"/>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5232F8"/>
    <w:rPr>
      <w:rFonts w:ascii="Times New Roman" w:eastAsia="Times New Roman" w:hAnsi="Times New Roman" w:cs="Times New Roman"/>
      <w:sz w:val="24"/>
      <w:szCs w:val="24"/>
    </w:rPr>
  </w:style>
  <w:style w:type="paragraph" w:customStyle="1" w:styleId="Tabletext">
    <w:name w:val="Table text"/>
    <w:basedOn w:val="Normal"/>
    <w:link w:val="TabletextChar"/>
    <w:rsid w:val="00DE658E"/>
    <w:pPr>
      <w:spacing w:before="80" w:after="80" w:line="240" w:lineRule="auto"/>
    </w:pPr>
    <w:rPr>
      <w:rFonts w:ascii="Times New Roman" w:eastAsia="Times New Roman" w:hAnsi="Times New Roman" w:cs="Times New Roman"/>
      <w:sz w:val="24"/>
      <w:szCs w:val="24"/>
    </w:rPr>
  </w:style>
  <w:style w:type="character" w:customStyle="1" w:styleId="TabletextChar">
    <w:name w:val="Table text Char"/>
    <w:link w:val="Tabletext"/>
    <w:rsid w:val="00DE658E"/>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BC2B5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C2B51"/>
    <w:rPr>
      <w:rFonts w:ascii="Segoe UI" w:hAnsi="Segoe UI" w:cs="Segoe UI"/>
      <w:sz w:val="18"/>
      <w:szCs w:val="18"/>
    </w:rPr>
  </w:style>
  <w:style w:type="paragraph" w:customStyle="1" w:styleId="Bulletlist">
    <w:name w:val="Bullet list"/>
    <w:basedOn w:val="BodyText"/>
    <w:rsid w:val="00981737"/>
    <w:pPr>
      <w:numPr>
        <w:numId w:val="1"/>
      </w:numPr>
      <w:spacing w:before="120"/>
    </w:pPr>
  </w:style>
  <w:style w:type="paragraph" w:customStyle="1" w:styleId="Tablehead">
    <w:name w:val="Table head"/>
    <w:basedOn w:val="Tabletext"/>
    <w:rsid w:val="00981737"/>
    <w:rPr>
      <w:rFonts w:ascii="Arial" w:hAnsi="Arial"/>
      <w:b/>
    </w:rPr>
  </w:style>
  <w:style w:type="paragraph" w:customStyle="1" w:styleId="tablebullet">
    <w:name w:val="table bullet"/>
    <w:basedOn w:val="Bulletlist"/>
    <w:rsid w:val="00981737"/>
    <w:pPr>
      <w:tabs>
        <w:tab w:val="clear" w:pos="720"/>
        <w:tab w:val="left" w:pos="216"/>
      </w:tabs>
      <w:spacing w:before="60" w:after="60"/>
      <w:ind w:left="216" w:hanging="216"/>
    </w:pPr>
  </w:style>
  <w:style w:type="paragraph" w:styleId="BodyTextIndent">
    <w:name w:val="Body Text Indent"/>
    <w:basedOn w:val="Normal"/>
    <w:link w:val="BodyTextIndentChar"/>
    <w:rsid w:val="003308D9"/>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3308D9"/>
    <w:rPr>
      <w:rFonts w:ascii="Times New Roman" w:eastAsia="Times New Roman" w:hAnsi="Times New Roman" w:cs="Times New Roman"/>
      <w:sz w:val="24"/>
      <w:szCs w:val="24"/>
    </w:rPr>
  </w:style>
  <w:style w:type="character" w:styleId="Hyperlink">
    <w:name w:val="Hyperlink"/>
    <w:uiPriority w:val="99"/>
    <w:rsid w:val="003308D9"/>
    <w:rPr>
      <w:color w:val="0000FF"/>
      <w:u w:val="single"/>
    </w:rPr>
  </w:style>
  <w:style w:type="paragraph" w:customStyle="1" w:styleId="Result">
    <w:name w:val="Result"/>
    <w:basedOn w:val="List2"/>
    <w:next w:val="Normal"/>
    <w:link w:val="ResultChar"/>
    <w:rsid w:val="001247A2"/>
    <w:pPr>
      <w:spacing w:before="120" w:after="120" w:line="240" w:lineRule="auto"/>
      <w:ind w:left="1123" w:hanging="763"/>
      <w:contextualSpacing w:val="0"/>
    </w:pPr>
    <w:rPr>
      <w:rFonts w:ascii="Times New Roman" w:eastAsia="Times New Roman" w:hAnsi="Times New Roman" w:cs="Times New Roman"/>
      <w:sz w:val="24"/>
      <w:szCs w:val="24"/>
    </w:rPr>
  </w:style>
  <w:style w:type="character" w:customStyle="1" w:styleId="ResultChar">
    <w:name w:val="Result Char"/>
    <w:link w:val="Result"/>
    <w:rsid w:val="001247A2"/>
    <w:rPr>
      <w:rFonts w:ascii="Times New Roman" w:eastAsia="Times New Roman" w:hAnsi="Times New Roman" w:cs="Times New Roman"/>
      <w:sz w:val="24"/>
      <w:szCs w:val="24"/>
    </w:rPr>
  </w:style>
  <w:style w:type="paragraph" w:styleId="List2">
    <w:name w:val="List 2"/>
    <w:basedOn w:val="Normal"/>
    <w:uiPriority w:val="99"/>
    <w:semiHidden/>
    <w:unhideWhenUsed/>
    <w:rsid w:val="001247A2"/>
    <w:pPr>
      <w:ind w:left="720" w:hanging="360"/>
      <w:contextualSpacing/>
    </w:pPr>
  </w:style>
  <w:style w:type="character" w:customStyle="1" w:styleId="NumberlistCharChar">
    <w:name w:val="Number list Char Char"/>
    <w:link w:val="Numberlist"/>
    <w:locked/>
    <w:rsid w:val="00A101A5"/>
    <w:rPr>
      <w:sz w:val="24"/>
      <w:szCs w:val="24"/>
    </w:rPr>
  </w:style>
  <w:style w:type="paragraph" w:customStyle="1" w:styleId="Numberlist">
    <w:name w:val="Number list"/>
    <w:basedOn w:val="ListNumber"/>
    <w:link w:val="NumberlistCharChar"/>
    <w:rsid w:val="00A101A5"/>
    <w:pPr>
      <w:numPr>
        <w:numId w:val="0"/>
      </w:numPr>
      <w:tabs>
        <w:tab w:val="num" w:pos="1080"/>
      </w:tabs>
      <w:spacing w:before="120" w:after="120" w:line="240" w:lineRule="auto"/>
      <w:ind w:left="1080" w:hanging="360"/>
      <w:contextualSpacing w:val="0"/>
    </w:pPr>
    <w:rPr>
      <w:sz w:val="24"/>
      <w:szCs w:val="24"/>
    </w:rPr>
  </w:style>
  <w:style w:type="paragraph" w:styleId="ListNumber">
    <w:name w:val="List Number"/>
    <w:basedOn w:val="Normal"/>
    <w:uiPriority w:val="99"/>
    <w:semiHidden/>
    <w:unhideWhenUsed/>
    <w:rsid w:val="00A101A5"/>
    <w:pPr>
      <w:numPr>
        <w:numId w:val="3"/>
      </w:numPr>
      <w:contextualSpacing/>
    </w:pPr>
  </w:style>
  <w:style w:type="character" w:customStyle="1" w:styleId="Heading1Char">
    <w:name w:val="Heading 1 Char"/>
    <w:basedOn w:val="DefaultParagraphFont"/>
    <w:link w:val="Heading1"/>
    <w:rsid w:val="00956013"/>
    <w:rPr>
      <w:rFonts w:ascii="Arial" w:eastAsia="Times New Roman" w:hAnsi="Arial" w:cs="Arial"/>
      <w:b/>
      <w:bCs/>
      <w:kern w:val="32"/>
      <w:sz w:val="40"/>
      <w:szCs w:val="40"/>
    </w:rPr>
  </w:style>
  <w:style w:type="character" w:customStyle="1" w:styleId="Heading2Char">
    <w:name w:val="Heading 2 Char"/>
    <w:basedOn w:val="DefaultParagraphFont"/>
    <w:link w:val="Heading2"/>
    <w:rsid w:val="00956013"/>
    <w:rPr>
      <w:rFonts w:ascii="Arial" w:eastAsia="Times New Roman" w:hAnsi="Arial" w:cs="Arial"/>
      <w:b/>
      <w:bCs/>
      <w:iCs/>
      <w:sz w:val="32"/>
      <w:szCs w:val="32"/>
    </w:rPr>
  </w:style>
  <w:style w:type="character" w:customStyle="1" w:styleId="Heading3Char">
    <w:name w:val="Heading 3 Char"/>
    <w:basedOn w:val="DefaultParagraphFont"/>
    <w:link w:val="Heading3"/>
    <w:rsid w:val="00956013"/>
    <w:rPr>
      <w:rFonts w:ascii="Arial" w:eastAsia="Times New Roman" w:hAnsi="Arial" w:cs="Arial"/>
      <w:b/>
      <w:bCs/>
      <w:sz w:val="26"/>
      <w:szCs w:val="26"/>
    </w:rPr>
  </w:style>
  <w:style w:type="character" w:customStyle="1" w:styleId="Heading4Char">
    <w:name w:val="Heading 4 Char"/>
    <w:basedOn w:val="DefaultParagraphFont"/>
    <w:link w:val="Heading4"/>
    <w:rsid w:val="00956013"/>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956013"/>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956013"/>
    <w:rPr>
      <w:rFonts w:ascii="Times New Roman" w:eastAsia="Times New Roman" w:hAnsi="Times New Roman" w:cs="Times New Roman"/>
      <w:b/>
      <w:bCs/>
    </w:rPr>
  </w:style>
  <w:style w:type="character" w:customStyle="1" w:styleId="Heading7Char">
    <w:name w:val="Heading 7 Char"/>
    <w:basedOn w:val="DefaultParagraphFont"/>
    <w:link w:val="Heading7"/>
    <w:rsid w:val="00956013"/>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956013"/>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956013"/>
    <w:rPr>
      <w:rFonts w:ascii="Arial" w:eastAsia="Times New Roman" w:hAnsi="Arial" w:cs="Arial"/>
    </w:rPr>
  </w:style>
  <w:style w:type="paragraph" w:styleId="CommentText">
    <w:name w:val="annotation text"/>
    <w:basedOn w:val="Normal"/>
    <w:link w:val="CommentTextChar"/>
    <w:semiHidden/>
    <w:unhideWhenUsed/>
    <w:rsid w:val="00956013"/>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semiHidden/>
    <w:rsid w:val="00956013"/>
    <w:rPr>
      <w:rFonts w:ascii="Times New Roman" w:eastAsia="Times New Roman" w:hAnsi="Times New Roman" w:cs="Times New Roman"/>
      <w:sz w:val="20"/>
      <w:szCs w:val="20"/>
    </w:rPr>
  </w:style>
  <w:style w:type="character" w:styleId="CommentReference">
    <w:name w:val="annotation reference"/>
    <w:semiHidden/>
    <w:unhideWhenUsed/>
    <w:rsid w:val="00956013"/>
    <w:rPr>
      <w:sz w:val="16"/>
      <w:szCs w:val="16"/>
    </w:rPr>
  </w:style>
  <w:style w:type="paragraph" w:customStyle="1" w:styleId="bodytextindent0">
    <w:name w:val="bodytextindent"/>
    <w:basedOn w:val="Normal"/>
    <w:rsid w:val="00595A93"/>
    <w:pPr>
      <w:spacing w:before="100" w:beforeAutospacing="1" w:after="100" w:afterAutospacing="1" w:line="240" w:lineRule="auto"/>
    </w:pPr>
    <w:rPr>
      <w:rFonts w:ascii="Times New Roman" w:eastAsia="Times New Roman" w:hAnsi="Times New Roman" w:cs="Times New Roman"/>
      <w:sz w:val="24"/>
      <w:szCs w:val="24"/>
    </w:rPr>
  </w:style>
  <w:style w:type="paragraph" w:styleId="Title">
    <w:name w:val="Title"/>
    <w:basedOn w:val="Normal"/>
    <w:next w:val="Normal"/>
    <w:link w:val="TitleChar"/>
    <w:uiPriority w:val="10"/>
    <w:qFormat/>
    <w:rsid w:val="007C4D41"/>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C4D41"/>
    <w:rPr>
      <w:rFonts w:asciiTheme="majorHAnsi" w:eastAsiaTheme="majorEastAsia" w:hAnsiTheme="majorHAnsi" w:cstheme="majorBidi"/>
      <w:spacing w:val="-10"/>
      <w:kern w:val="28"/>
      <w:sz w:val="56"/>
      <w:szCs w:val="56"/>
    </w:rPr>
  </w:style>
  <w:style w:type="paragraph" w:styleId="TOCHeading">
    <w:name w:val="TOC Heading"/>
    <w:basedOn w:val="Heading1"/>
    <w:next w:val="Normal"/>
    <w:uiPriority w:val="39"/>
    <w:unhideWhenUsed/>
    <w:qFormat/>
    <w:rsid w:val="0028437A"/>
    <w:pPr>
      <w:keepLines/>
      <w:pageBreakBefore w:val="0"/>
      <w:numPr>
        <w:numId w:val="0"/>
      </w:numPr>
      <w:spacing w:before="240" w:after="0" w:line="259" w:lineRule="auto"/>
      <w:outlineLvl w:val="9"/>
    </w:pPr>
    <w:rPr>
      <w:rFonts w:asciiTheme="majorHAnsi" w:eastAsiaTheme="majorEastAsia" w:hAnsiTheme="majorHAnsi" w:cstheme="majorBidi"/>
      <w:b w:val="0"/>
      <w:bCs w:val="0"/>
      <w:color w:val="2F5496" w:themeColor="accent1" w:themeShade="BF"/>
      <w:kern w:val="0"/>
      <w:sz w:val="32"/>
      <w:szCs w:val="32"/>
    </w:rPr>
  </w:style>
  <w:style w:type="paragraph" w:styleId="TOC2">
    <w:name w:val="toc 2"/>
    <w:basedOn w:val="Normal"/>
    <w:next w:val="Normal"/>
    <w:autoRedefine/>
    <w:uiPriority w:val="39"/>
    <w:unhideWhenUsed/>
    <w:rsid w:val="0028437A"/>
    <w:pPr>
      <w:spacing w:after="100"/>
      <w:ind w:left="220"/>
    </w:pPr>
  </w:style>
  <w:style w:type="paragraph" w:styleId="TOC3">
    <w:name w:val="toc 3"/>
    <w:basedOn w:val="Normal"/>
    <w:next w:val="Normal"/>
    <w:autoRedefine/>
    <w:uiPriority w:val="39"/>
    <w:unhideWhenUsed/>
    <w:rsid w:val="0028437A"/>
    <w:pPr>
      <w:spacing w:after="100"/>
      <w:ind w:left="440"/>
    </w:pPr>
  </w:style>
  <w:style w:type="paragraph" w:styleId="TOC1">
    <w:name w:val="toc 1"/>
    <w:basedOn w:val="Normal"/>
    <w:next w:val="Normal"/>
    <w:autoRedefine/>
    <w:uiPriority w:val="39"/>
    <w:unhideWhenUsed/>
    <w:rsid w:val="0028437A"/>
    <w:pPr>
      <w:spacing w:after="100"/>
    </w:pPr>
  </w:style>
  <w:style w:type="paragraph" w:styleId="TOC4">
    <w:name w:val="toc 4"/>
    <w:basedOn w:val="Normal"/>
    <w:next w:val="Normal"/>
    <w:autoRedefine/>
    <w:uiPriority w:val="39"/>
    <w:unhideWhenUsed/>
    <w:rsid w:val="00C53943"/>
    <w:pPr>
      <w:spacing w:after="100"/>
      <w:ind w:left="660"/>
    </w:pPr>
  </w:style>
  <w:style w:type="paragraph" w:styleId="TOC5">
    <w:name w:val="toc 5"/>
    <w:basedOn w:val="Normal"/>
    <w:next w:val="Normal"/>
    <w:autoRedefine/>
    <w:uiPriority w:val="39"/>
    <w:unhideWhenUsed/>
    <w:rsid w:val="00020620"/>
    <w:pPr>
      <w:spacing w:after="100"/>
      <w:ind w:left="880"/>
    </w:pPr>
  </w:style>
  <w:style w:type="paragraph" w:styleId="Header">
    <w:name w:val="header"/>
    <w:basedOn w:val="Normal"/>
    <w:link w:val="HeaderChar"/>
    <w:uiPriority w:val="99"/>
    <w:unhideWhenUsed/>
    <w:rsid w:val="00CB2CA6"/>
    <w:pPr>
      <w:tabs>
        <w:tab w:val="center" w:pos="4680"/>
        <w:tab w:val="right" w:pos="9360"/>
      </w:tabs>
      <w:spacing w:after="0" w:line="240" w:lineRule="auto"/>
    </w:pPr>
  </w:style>
  <w:style w:type="character" w:customStyle="1" w:styleId="HeaderChar">
    <w:name w:val="Header Char"/>
    <w:basedOn w:val="DefaultParagraphFont"/>
    <w:link w:val="Header"/>
    <w:uiPriority w:val="99"/>
    <w:rsid w:val="00CB2CA6"/>
  </w:style>
  <w:style w:type="paragraph" w:styleId="Footer">
    <w:name w:val="footer"/>
    <w:basedOn w:val="Normal"/>
    <w:link w:val="FooterChar"/>
    <w:uiPriority w:val="99"/>
    <w:unhideWhenUsed/>
    <w:rsid w:val="00CB2CA6"/>
    <w:pPr>
      <w:tabs>
        <w:tab w:val="center" w:pos="4680"/>
        <w:tab w:val="right" w:pos="9360"/>
      </w:tabs>
      <w:spacing w:after="0" w:line="240" w:lineRule="auto"/>
    </w:pPr>
  </w:style>
  <w:style w:type="character" w:customStyle="1" w:styleId="FooterChar">
    <w:name w:val="Footer Char"/>
    <w:basedOn w:val="DefaultParagraphFont"/>
    <w:link w:val="Footer"/>
    <w:uiPriority w:val="99"/>
    <w:rsid w:val="00CB2C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551908">
      <w:bodyDiv w:val="1"/>
      <w:marLeft w:val="0"/>
      <w:marRight w:val="0"/>
      <w:marTop w:val="0"/>
      <w:marBottom w:val="0"/>
      <w:divBdr>
        <w:top w:val="none" w:sz="0" w:space="0" w:color="auto"/>
        <w:left w:val="none" w:sz="0" w:space="0" w:color="auto"/>
        <w:bottom w:val="none" w:sz="0" w:space="0" w:color="auto"/>
        <w:right w:val="none" w:sz="0" w:space="0" w:color="auto"/>
      </w:divBdr>
    </w:div>
    <w:div w:id="371926045">
      <w:bodyDiv w:val="1"/>
      <w:marLeft w:val="0"/>
      <w:marRight w:val="0"/>
      <w:marTop w:val="0"/>
      <w:marBottom w:val="0"/>
      <w:divBdr>
        <w:top w:val="none" w:sz="0" w:space="0" w:color="auto"/>
        <w:left w:val="none" w:sz="0" w:space="0" w:color="auto"/>
        <w:bottom w:val="none" w:sz="0" w:space="0" w:color="auto"/>
        <w:right w:val="none" w:sz="0" w:space="0" w:color="auto"/>
      </w:divBdr>
    </w:div>
    <w:div w:id="992568250">
      <w:bodyDiv w:val="1"/>
      <w:marLeft w:val="0"/>
      <w:marRight w:val="0"/>
      <w:marTop w:val="0"/>
      <w:marBottom w:val="0"/>
      <w:divBdr>
        <w:top w:val="none" w:sz="0" w:space="0" w:color="auto"/>
        <w:left w:val="none" w:sz="0" w:space="0" w:color="auto"/>
        <w:bottom w:val="none" w:sz="0" w:space="0" w:color="auto"/>
        <w:right w:val="none" w:sz="0" w:space="0" w:color="auto"/>
      </w:divBdr>
    </w:div>
    <w:div w:id="1068722959">
      <w:bodyDiv w:val="1"/>
      <w:marLeft w:val="0"/>
      <w:marRight w:val="0"/>
      <w:marTop w:val="0"/>
      <w:marBottom w:val="0"/>
      <w:divBdr>
        <w:top w:val="none" w:sz="0" w:space="0" w:color="auto"/>
        <w:left w:val="none" w:sz="0" w:space="0" w:color="auto"/>
        <w:bottom w:val="none" w:sz="0" w:space="0" w:color="auto"/>
        <w:right w:val="none" w:sz="0" w:space="0" w:color="auto"/>
      </w:divBdr>
    </w:div>
    <w:div w:id="1651011426">
      <w:bodyDiv w:val="1"/>
      <w:marLeft w:val="0"/>
      <w:marRight w:val="0"/>
      <w:marTop w:val="0"/>
      <w:marBottom w:val="0"/>
      <w:divBdr>
        <w:top w:val="none" w:sz="0" w:space="0" w:color="auto"/>
        <w:left w:val="none" w:sz="0" w:space="0" w:color="auto"/>
        <w:bottom w:val="none" w:sz="0" w:space="0" w:color="auto"/>
        <w:right w:val="none" w:sz="0" w:space="0" w:color="auto"/>
      </w:divBdr>
    </w:div>
    <w:div w:id="1771390247">
      <w:bodyDiv w:val="1"/>
      <w:marLeft w:val="0"/>
      <w:marRight w:val="0"/>
      <w:marTop w:val="0"/>
      <w:marBottom w:val="0"/>
      <w:divBdr>
        <w:top w:val="none" w:sz="0" w:space="0" w:color="auto"/>
        <w:left w:val="none" w:sz="0" w:space="0" w:color="auto"/>
        <w:bottom w:val="none" w:sz="0" w:space="0" w:color="auto"/>
        <w:right w:val="none" w:sz="0" w:space="0" w:color="auto"/>
      </w:divBdr>
    </w:div>
    <w:div w:id="1894533817">
      <w:bodyDiv w:val="1"/>
      <w:marLeft w:val="0"/>
      <w:marRight w:val="0"/>
      <w:marTop w:val="0"/>
      <w:marBottom w:val="0"/>
      <w:divBdr>
        <w:top w:val="none" w:sz="0" w:space="0" w:color="auto"/>
        <w:left w:val="none" w:sz="0" w:space="0" w:color="auto"/>
        <w:bottom w:val="none" w:sz="0" w:space="0" w:color="auto"/>
        <w:right w:val="none" w:sz="0" w:space="0" w:color="auto"/>
      </w:divBdr>
    </w:div>
    <w:div w:id="1937444922">
      <w:bodyDiv w:val="1"/>
      <w:marLeft w:val="0"/>
      <w:marRight w:val="0"/>
      <w:marTop w:val="0"/>
      <w:marBottom w:val="0"/>
      <w:divBdr>
        <w:top w:val="none" w:sz="0" w:space="0" w:color="auto"/>
        <w:left w:val="none" w:sz="0" w:space="0" w:color="auto"/>
        <w:bottom w:val="none" w:sz="0" w:space="0" w:color="auto"/>
        <w:right w:val="none" w:sz="0" w:space="0" w:color="auto"/>
      </w:divBdr>
    </w:div>
    <w:div w:id="2075203815">
      <w:bodyDiv w:val="1"/>
      <w:marLeft w:val="0"/>
      <w:marRight w:val="0"/>
      <w:marTop w:val="0"/>
      <w:marBottom w:val="0"/>
      <w:divBdr>
        <w:top w:val="none" w:sz="0" w:space="0" w:color="auto"/>
        <w:left w:val="none" w:sz="0" w:space="0" w:color="auto"/>
        <w:bottom w:val="none" w:sz="0" w:space="0" w:color="auto"/>
        <w:right w:val="none" w:sz="0" w:space="0" w:color="auto"/>
      </w:divBdr>
    </w:div>
    <w:div w:id="2118212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image" Target="media/image105.png"/><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footer" Target="footer1.xm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13" Type="http://schemas.openxmlformats.org/officeDocument/2006/relationships/image" Target="media/image106.png"/><Relationship Id="rId118" Type="http://schemas.openxmlformats.org/officeDocument/2006/relationships/image" Target="media/image111.png"/><Relationship Id="rId126" Type="http://schemas.openxmlformats.org/officeDocument/2006/relationships/footer" Target="footer3.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png"/><Relationship Id="rId108" Type="http://schemas.openxmlformats.org/officeDocument/2006/relationships/image" Target="media/image101.png"/><Relationship Id="rId116" Type="http://schemas.openxmlformats.org/officeDocument/2006/relationships/image" Target="media/image109.png"/><Relationship Id="rId124" Type="http://schemas.openxmlformats.org/officeDocument/2006/relationships/footer" Target="footer2.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gif"/><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99.png"/><Relationship Id="rId114" Type="http://schemas.openxmlformats.org/officeDocument/2006/relationships/image" Target="media/image107.png"/><Relationship Id="rId119" Type="http://schemas.openxmlformats.org/officeDocument/2006/relationships/image" Target="media/image112.png"/><Relationship Id="rId12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4.gif"/><Relationship Id="rId92" Type="http://schemas.openxmlformats.org/officeDocument/2006/relationships/image" Target="media/image8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61" Type="http://schemas.openxmlformats.org/officeDocument/2006/relationships/image" Target="media/image54.png"/><Relationship Id="rId82" Type="http://schemas.openxmlformats.org/officeDocument/2006/relationships/image" Target="media/image7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382902-C4EB-46F4-9D56-284D67C9E7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70</Pages>
  <Words>11175</Words>
  <Characters>63702</Characters>
  <Application>Microsoft Office Word</Application>
  <DocSecurity>0</DocSecurity>
  <Lines>530</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Lilith Tatham</dc:creator>
  <cp:keywords/>
  <dc:description/>
  <cp:lastModifiedBy>Lilith Tatham</cp:lastModifiedBy>
  <cp:revision>3</cp:revision>
  <dcterms:created xsi:type="dcterms:W3CDTF">2022-02-04T19:28:00Z</dcterms:created>
  <dcterms:modified xsi:type="dcterms:W3CDTF">2022-02-04T19:28:00Z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2021-02-16T18:05:24Z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314c7b64-b66c-477b-b400-cb39720ccfe0</vt:lpwstr>
  </property>
  <property fmtid="{D5CDD505-2E9C-101B-9397-08002B2CF9AE}" pid="8" name="MSIP_Label_7b94a7b8-f06c-4dfe-bdcc-9b548fd58c31_ContentBits">
    <vt:lpwstr>0</vt:lpwstr>
  </property>
</Properties>
</file>